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955"/>
        <w:gridCol w:w="4955"/>
      </w:tblGrid>
      <w:tr w:rsidR="00CF07A1" w:rsidRPr="0035500B" w:rsidTr="00555576">
        <w:tc>
          <w:tcPr>
            <w:tcW w:w="2500" w:type="pct"/>
          </w:tcPr>
          <w:p w:rsidR="00CF07A1" w:rsidRPr="0035500B" w:rsidRDefault="00CF07A1" w:rsidP="00555576">
            <w:pPr>
              <w:autoSpaceDE w:val="0"/>
              <w:spacing w:line="360" w:lineRule="auto"/>
            </w:pPr>
          </w:p>
        </w:tc>
        <w:tc>
          <w:tcPr>
            <w:tcW w:w="2500" w:type="pct"/>
          </w:tcPr>
          <w:p w:rsidR="00CF07A1" w:rsidRPr="0035500B" w:rsidRDefault="00CF07A1" w:rsidP="00555576">
            <w:r w:rsidRPr="0035500B">
              <w:t xml:space="preserve">                                                                      Приложение </w:t>
            </w:r>
            <w:r w:rsidR="00CD7824">
              <w:t xml:space="preserve"> № 2 </w:t>
            </w:r>
            <w:r w:rsidRPr="0035500B">
              <w:t>к постановлению</w:t>
            </w:r>
          </w:p>
          <w:p w:rsidR="00CF07A1" w:rsidRPr="0035500B" w:rsidRDefault="00CF07A1" w:rsidP="00555576">
            <w:r w:rsidRPr="0035500B">
              <w:t>Главы        Администрации                муниципального      района</w:t>
            </w:r>
          </w:p>
          <w:p w:rsidR="00CF07A1" w:rsidRPr="0035500B" w:rsidRDefault="00CF07A1" w:rsidP="00555576">
            <w:proofErr w:type="spellStart"/>
            <w:r w:rsidRPr="0035500B">
              <w:t>Бижбулякский</w:t>
            </w:r>
            <w:proofErr w:type="spellEnd"/>
            <w:r w:rsidRPr="0035500B">
              <w:t xml:space="preserve">           район</w:t>
            </w:r>
          </w:p>
          <w:p w:rsidR="00CF07A1" w:rsidRPr="0035500B" w:rsidRDefault="00CF07A1" w:rsidP="00555576">
            <w:r w:rsidRPr="0035500B">
              <w:t>Республики  Башкортостан</w:t>
            </w:r>
          </w:p>
          <w:p w:rsidR="00CF07A1" w:rsidRPr="0035500B" w:rsidRDefault="00CF07A1" w:rsidP="00555576">
            <w:r w:rsidRPr="0035500B">
              <w:t xml:space="preserve">№ </w:t>
            </w:r>
            <w:proofErr w:type="spellStart"/>
            <w:r w:rsidRPr="0035500B">
              <w:t>____от</w:t>
            </w:r>
            <w:proofErr w:type="spellEnd"/>
            <w:r w:rsidRPr="0035500B">
              <w:t xml:space="preserve"> «___» ________201   года</w:t>
            </w:r>
          </w:p>
          <w:p w:rsidR="00CF07A1" w:rsidRPr="0035500B" w:rsidRDefault="00CF07A1" w:rsidP="00555576">
            <w:pPr>
              <w:jc w:val="center"/>
              <w:rPr>
                <w:b/>
              </w:rPr>
            </w:pPr>
          </w:p>
          <w:p w:rsidR="00CF07A1" w:rsidRPr="0035500B" w:rsidRDefault="00CF07A1" w:rsidP="00555576">
            <w:pPr>
              <w:autoSpaceDE w:val="0"/>
            </w:pP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>МУНИЦИПАЛЬНОЕ ЗАДАНИЕ №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>на оказание муниципальных услуг (выполнение работ)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1. Наименование юридического лица, оказывающего муниципальные услуг (</w:t>
      </w:r>
      <w:proofErr w:type="gramStart"/>
      <w:r w:rsidRPr="0035500B">
        <w:t>выполняющий</w:t>
      </w:r>
      <w:proofErr w:type="gramEnd"/>
      <w:r w:rsidRPr="0035500B">
        <w:t xml:space="preserve"> работы): Муниципальное </w:t>
      </w:r>
      <w:bookmarkStart w:id="0" w:name="_Hlk307844696"/>
      <w:r w:rsidRPr="0035500B">
        <w:t>бюджетное дошкольное образовательное учреждение детский сад</w:t>
      </w:r>
      <w:bookmarkEnd w:id="0"/>
      <w:r w:rsidRPr="0035500B">
        <w:t xml:space="preserve"> «Солнышко» с. </w:t>
      </w:r>
      <w:proofErr w:type="spellStart"/>
      <w:r w:rsidRPr="0035500B">
        <w:t>Базлык</w:t>
      </w:r>
      <w:proofErr w:type="spellEnd"/>
      <w:r w:rsidRPr="0035500B">
        <w:t xml:space="preserve"> муниципального района </w:t>
      </w:r>
      <w:proofErr w:type="spellStart"/>
      <w:r w:rsidRPr="0035500B">
        <w:t>Бижбулякский</w:t>
      </w:r>
      <w:proofErr w:type="spellEnd"/>
      <w:r w:rsidRPr="0035500B">
        <w:t xml:space="preserve"> район Республики Башкортостан.</w:t>
      </w:r>
    </w:p>
    <w:p w:rsidR="00CF07A1" w:rsidRPr="0035500B" w:rsidRDefault="00CF07A1" w:rsidP="00CF07A1">
      <w:pPr>
        <w:autoSpaceDE w:val="0"/>
        <w:ind w:firstLine="540"/>
        <w:jc w:val="both"/>
      </w:pPr>
      <w:r w:rsidRPr="0035500B">
        <w:t xml:space="preserve">2. Главный распорядитель средств бюджета муниципального района: Администрация муниципального района </w:t>
      </w:r>
      <w:proofErr w:type="spellStart"/>
      <w:r w:rsidRPr="0035500B">
        <w:t>Бижбулякский</w:t>
      </w:r>
      <w:proofErr w:type="spellEnd"/>
      <w:r w:rsidRPr="0035500B">
        <w:t xml:space="preserve"> район Республики Башкортостан.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3. Срок действия муниципального задания с 01января 201</w:t>
      </w:r>
      <w:r w:rsidR="005014B1">
        <w:t>3</w:t>
      </w:r>
      <w:r w:rsidRPr="0035500B">
        <w:t xml:space="preserve"> г. по 31 декабря 201</w:t>
      </w:r>
      <w:r w:rsidR="005014B1">
        <w:t>3</w:t>
      </w:r>
      <w:r w:rsidRPr="0035500B">
        <w:t xml:space="preserve"> г.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  <w:outlineLvl w:val="2"/>
      </w:pPr>
      <w:r w:rsidRPr="0035500B">
        <w:t>РАЗДЕЛ I. Муниципальные услуги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>Подраздел 1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proofErr w:type="gramStart"/>
      <w:r w:rsidRPr="0035500B">
        <w:t>(количество подразделов определяется количеством услуг,</w:t>
      </w:r>
      <w:proofErr w:type="gramEnd"/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 xml:space="preserve">на </w:t>
      </w:r>
      <w:proofErr w:type="gramStart"/>
      <w:r w:rsidRPr="0035500B">
        <w:t>которые</w:t>
      </w:r>
      <w:proofErr w:type="gramEnd"/>
      <w:r w:rsidRPr="0035500B">
        <w:t xml:space="preserve"> формируется задание)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4. Общая информация о муниципальной  услуге: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460"/>
        <w:gridCol w:w="3662"/>
        <w:gridCol w:w="4712"/>
      </w:tblGrid>
      <w:tr w:rsidR="00CF07A1" w:rsidRPr="0035500B" w:rsidTr="00555576">
        <w:trPr>
          <w:cantSplit/>
          <w:trHeight w:val="360"/>
        </w:trPr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Код расходного обязательства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3550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РМ-А-1800</w:t>
            </w:r>
          </w:p>
        </w:tc>
        <w:tc>
          <w:tcPr>
            <w:tcW w:w="23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A1" w:rsidRPr="0035500B" w:rsidRDefault="00CF07A1" w:rsidP="00555576"/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A1" w:rsidRPr="0035500B" w:rsidRDefault="00CF07A1" w:rsidP="00555576"/>
        </w:tc>
      </w:tr>
    </w:tbl>
    <w:p w:rsidR="00CF07A1" w:rsidRPr="0035500B" w:rsidRDefault="00CF07A1" w:rsidP="00CF07A1">
      <w:pPr>
        <w:autoSpaceDE w:val="0"/>
        <w:autoSpaceDN w:val="0"/>
        <w:adjustRightInd w:val="0"/>
        <w:jc w:val="both"/>
      </w:pPr>
      <w:r w:rsidRPr="0035500B">
        <w:t xml:space="preserve">   </w:t>
      </w:r>
    </w:p>
    <w:p w:rsidR="00CF07A1" w:rsidRPr="0035500B" w:rsidRDefault="00CF07A1" w:rsidP="00CF07A1">
      <w:pPr>
        <w:autoSpaceDE w:val="0"/>
        <w:autoSpaceDN w:val="0"/>
        <w:adjustRightInd w:val="0"/>
        <w:jc w:val="both"/>
      </w:pPr>
      <w:r w:rsidRPr="0035500B">
        <w:t>5. Потребители муниципальной услуги: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2606"/>
        <w:gridCol w:w="2020"/>
        <w:gridCol w:w="3149"/>
      </w:tblGrid>
      <w:tr w:rsidR="00CF07A1" w:rsidRPr="0035500B" w:rsidTr="00555576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>Наименование категории потребителей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>Основа предоставления (бесплатная, частично платная, платная)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>Прогнозное количество потребителей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>Количество потребителей, которым возможно оказать услугу (максимальная мощность юридического лица)</w:t>
            </w:r>
          </w:p>
        </w:tc>
      </w:tr>
      <w:tr w:rsidR="00CF07A1" w:rsidRPr="0035500B" w:rsidTr="00555576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4</w:t>
            </w:r>
          </w:p>
        </w:tc>
      </w:tr>
      <w:tr w:rsidR="00CF07A1" w:rsidRPr="0035500B" w:rsidTr="00555576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r w:rsidRPr="0035500B">
              <w:t>1. дети в возрасте от 1,5 лет до 7 лет.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 xml:space="preserve">Бесплатная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B86D6C" w:rsidP="00555576">
            <w:pPr>
              <w:autoSpaceDE w:val="0"/>
              <w:autoSpaceDN w:val="0"/>
              <w:adjustRightInd w:val="0"/>
              <w:jc w:val="both"/>
            </w:pPr>
            <w:bookmarkStart w:id="1" w:name="_Hlk307838212"/>
            <w:r w:rsidRPr="0035500B">
              <w:t>35</w:t>
            </w:r>
            <w:r w:rsidR="00CF07A1" w:rsidRPr="0035500B">
              <w:t xml:space="preserve"> </w:t>
            </w:r>
            <w:bookmarkEnd w:id="1"/>
            <w:r w:rsidR="00CF07A1" w:rsidRPr="0035500B">
              <w:t>детей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B86D6C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>3</w:t>
            </w:r>
            <w:r w:rsidR="00CF07A1" w:rsidRPr="0035500B">
              <w:t>5 детей</w:t>
            </w: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6. Нормативные финансовых затрат и предельные цены (тарифы) на оплату муниципальных услуг: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118" w:type="pct"/>
        <w:tblLook w:val="01E0"/>
      </w:tblPr>
      <w:tblGrid>
        <w:gridCol w:w="2186"/>
        <w:gridCol w:w="1867"/>
        <w:gridCol w:w="2486"/>
        <w:gridCol w:w="1122"/>
        <w:gridCol w:w="2483"/>
      </w:tblGrid>
      <w:tr w:rsidR="00CF07A1" w:rsidRPr="0035500B" w:rsidTr="00555576"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Единица измерения</w:t>
            </w: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Муниципальные услуги, оказываемые на бесплатной основе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Муниципальные услуги, оказываемые на частично платной и платной основе</w:t>
            </w:r>
          </w:p>
        </w:tc>
      </w:tr>
      <w:tr w:rsidR="00CF07A1" w:rsidRPr="0035500B" w:rsidTr="005555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/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>Нормативные затраты (руб.)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 xml:space="preserve">Реквизиты муниципального правового акта, устанавливающего порядок определения </w:t>
            </w:r>
            <w:r w:rsidRPr="0035500B">
              <w:lastRenderedPageBreak/>
              <w:t>нормативных затрат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lastRenderedPageBreak/>
              <w:t>Цена (тариф) (руб.)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 xml:space="preserve">Реквизиты муниципального правового акта, устанавливающего порядок определения </w:t>
            </w:r>
            <w:r w:rsidRPr="0035500B">
              <w:lastRenderedPageBreak/>
              <w:t>цен (тарифов) и (или) устанавливающего цены (тарифы)</w:t>
            </w:r>
          </w:p>
        </w:tc>
      </w:tr>
      <w:tr w:rsidR="00CF07A1" w:rsidRPr="0035500B" w:rsidTr="00555576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lastRenderedPageBreak/>
              <w:t>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2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5</w:t>
            </w:r>
          </w:p>
        </w:tc>
      </w:tr>
      <w:tr w:rsidR="00CF07A1" w:rsidRPr="0035500B" w:rsidTr="00555576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  <w:rPr>
                <w:color w:val="FF00FF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7. Объем оказываемой муниципальной услуги: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95" w:type="pct"/>
        <w:tblLook w:val="01E0"/>
      </w:tblPr>
      <w:tblGrid>
        <w:gridCol w:w="2723"/>
        <w:gridCol w:w="2178"/>
        <w:gridCol w:w="2115"/>
        <w:gridCol w:w="1309"/>
        <w:gridCol w:w="1773"/>
      </w:tblGrid>
      <w:tr w:rsidR="00CF07A1" w:rsidRPr="0035500B" w:rsidTr="00555576"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Единица измерения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Планируемые объемы оказания муниципальной услуги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Источник информации о фактическом значении показателя</w:t>
            </w:r>
          </w:p>
        </w:tc>
      </w:tr>
      <w:tr w:rsidR="00CF07A1" w:rsidRPr="0035500B" w:rsidTr="00555576"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/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на бесплатной основе (за счет средств бюджета)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на платной и частично платной основе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/>
        </w:tc>
      </w:tr>
      <w:tr w:rsidR="00CF07A1" w:rsidRPr="0035500B" w:rsidTr="00555576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5</w:t>
            </w:r>
          </w:p>
        </w:tc>
      </w:tr>
      <w:tr w:rsidR="00CF07A1" w:rsidRPr="0035500B" w:rsidTr="00555576"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  <w:bookmarkStart w:id="2" w:name="_Hlk314243982"/>
            <w:r w:rsidRPr="0035500B">
              <w:t>В натуральном выражении – дети от 1,5-7 лет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bookmarkStart w:id="3" w:name="_Hlk314243949"/>
            <w:r w:rsidRPr="0035500B">
              <w:t>1) разновозрастная групп</w:t>
            </w:r>
            <w:bookmarkEnd w:id="3"/>
            <w:r w:rsidRPr="0035500B">
              <w:t>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B86D6C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35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2"/>
      <w:tr w:rsidR="00CF07A1" w:rsidRPr="0035500B" w:rsidTr="00555576">
        <w:trPr>
          <w:trHeight w:val="713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7A1" w:rsidRPr="0035500B" w:rsidRDefault="005014B1" w:rsidP="00555576">
            <w:pPr>
              <w:autoSpaceDE w:val="0"/>
              <w:autoSpaceDN w:val="0"/>
              <w:adjustRightInd w:val="0"/>
            </w:pPr>
            <w:r w:rsidRPr="0035500B">
              <w:t>Итого в стоимостном выражении (расчетно-нормативные затраты на оказание муниципальной услуги)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Default="00CF07A1" w:rsidP="00555576">
            <w:pPr>
              <w:autoSpaceDE w:val="0"/>
              <w:autoSpaceDN w:val="0"/>
              <w:adjustRightInd w:val="0"/>
              <w:jc w:val="both"/>
            </w:pPr>
          </w:p>
          <w:p w:rsidR="0062005F" w:rsidRDefault="0062005F" w:rsidP="00555576">
            <w:pPr>
              <w:autoSpaceDE w:val="0"/>
              <w:autoSpaceDN w:val="0"/>
              <w:adjustRightInd w:val="0"/>
              <w:jc w:val="both"/>
            </w:pPr>
          </w:p>
          <w:p w:rsidR="0062005F" w:rsidRPr="0035500B" w:rsidRDefault="0062005F" w:rsidP="0062005F">
            <w:pPr>
              <w:autoSpaceDE w:val="0"/>
              <w:autoSpaceDN w:val="0"/>
              <w:adjustRightInd w:val="0"/>
              <w:jc w:val="center"/>
            </w:pPr>
            <w:r>
              <w:t>2013 год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5014B1" w:rsidP="00555576">
            <w:pPr>
              <w:autoSpaceDE w:val="0"/>
              <w:autoSpaceDN w:val="0"/>
              <w:adjustRightInd w:val="0"/>
              <w:jc w:val="center"/>
            </w:pPr>
            <w:r>
              <w:t>1 217 370,00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</w:tr>
      <w:tr w:rsidR="00CF07A1" w:rsidRPr="0035500B" w:rsidTr="00555576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  <w:r w:rsidRPr="0035500B">
              <w:t>Итого в стоимостном выражении (расчетно-нормативные затраты на оказание муниципальной услуги)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Default="00CF07A1" w:rsidP="0062005F">
            <w:pPr>
              <w:autoSpaceDE w:val="0"/>
              <w:autoSpaceDN w:val="0"/>
              <w:adjustRightInd w:val="0"/>
              <w:jc w:val="center"/>
            </w:pPr>
          </w:p>
          <w:p w:rsidR="0062005F" w:rsidRDefault="0062005F" w:rsidP="0062005F">
            <w:pPr>
              <w:autoSpaceDE w:val="0"/>
              <w:autoSpaceDN w:val="0"/>
              <w:adjustRightInd w:val="0"/>
              <w:jc w:val="center"/>
            </w:pPr>
          </w:p>
          <w:p w:rsidR="0062005F" w:rsidRPr="0035500B" w:rsidRDefault="0062005F" w:rsidP="0062005F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5014B1" w:rsidP="00555576">
            <w:pPr>
              <w:autoSpaceDE w:val="0"/>
              <w:autoSpaceDN w:val="0"/>
              <w:adjustRightInd w:val="0"/>
              <w:jc w:val="center"/>
            </w:pPr>
            <w:r>
              <w:t>1 214 989,00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</w:tr>
      <w:tr w:rsidR="005014B1" w:rsidRPr="0035500B" w:rsidTr="00555576"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555576">
            <w:pPr>
              <w:autoSpaceDE w:val="0"/>
              <w:autoSpaceDN w:val="0"/>
              <w:adjustRightInd w:val="0"/>
            </w:pPr>
            <w:r w:rsidRPr="0035500B">
              <w:t>Итого в стоимостном выражении (расчетно-нормативные затраты на оказание муниципальной услуги)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Default="005014B1" w:rsidP="00555576">
            <w:pPr>
              <w:autoSpaceDE w:val="0"/>
              <w:autoSpaceDN w:val="0"/>
              <w:adjustRightInd w:val="0"/>
              <w:jc w:val="both"/>
            </w:pPr>
          </w:p>
          <w:p w:rsidR="0062005F" w:rsidRDefault="0062005F" w:rsidP="00555576">
            <w:pPr>
              <w:autoSpaceDE w:val="0"/>
              <w:autoSpaceDN w:val="0"/>
              <w:adjustRightInd w:val="0"/>
              <w:jc w:val="both"/>
            </w:pPr>
          </w:p>
          <w:p w:rsidR="0062005F" w:rsidRPr="0035500B" w:rsidRDefault="0062005F" w:rsidP="0062005F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555576">
            <w:pPr>
              <w:autoSpaceDE w:val="0"/>
              <w:autoSpaceDN w:val="0"/>
              <w:adjustRightInd w:val="0"/>
              <w:jc w:val="center"/>
            </w:pPr>
            <w:r>
              <w:t>1 214 989,00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55557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jc w:val="center"/>
      </w:pP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>8. Показатели, характеризующие качество муниципальной услуги.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 xml:space="preserve">8.1.Показатели характеризующие качество муниципальной услуги, </w:t>
      </w:r>
      <w:proofErr w:type="gramStart"/>
      <w:r w:rsidRPr="0035500B">
        <w:t>согласно</w:t>
      </w:r>
      <w:proofErr w:type="gramEnd"/>
      <w:r w:rsidRPr="0035500B">
        <w:t xml:space="preserve"> административного регламента предоставления общедоступного бесплатного дошкольного образования.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8.2. Показатели качества оказываемой муниципальной услуги: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230" w:type="pct"/>
        <w:tblLayout w:type="fixed"/>
        <w:tblLook w:val="01E0"/>
      </w:tblPr>
      <w:tblGrid>
        <w:gridCol w:w="2519"/>
        <w:gridCol w:w="1368"/>
        <w:gridCol w:w="2631"/>
        <w:gridCol w:w="1822"/>
        <w:gridCol w:w="2026"/>
      </w:tblGrid>
      <w:tr w:rsidR="00CF07A1" w:rsidRPr="0035500B" w:rsidTr="0035500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Наименование показателя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Единица измерения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Методика расчета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Значение показателя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Источник информации о фактическом значении показателя</w:t>
            </w:r>
          </w:p>
        </w:tc>
      </w:tr>
      <w:tr w:rsidR="00CF07A1" w:rsidRPr="0035500B" w:rsidTr="0035500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5</w:t>
            </w:r>
          </w:p>
        </w:tc>
      </w:tr>
      <w:tr w:rsidR="00CF07A1" w:rsidRPr="0035500B" w:rsidTr="0035500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  <w:r w:rsidRPr="0035500B">
              <w:t xml:space="preserve">1. </w:t>
            </w:r>
            <w:r w:rsidRPr="0035500B">
              <w:rPr>
                <w:color w:val="333333"/>
              </w:rPr>
              <w:t xml:space="preserve">Удовлетворенность качеством </w:t>
            </w:r>
            <w:bookmarkStart w:id="4" w:name="_Hlk307838686"/>
            <w:r w:rsidRPr="0035500B">
              <w:rPr>
                <w:color w:val="333333"/>
              </w:rPr>
              <w:t>дошкольного</w:t>
            </w:r>
            <w:bookmarkEnd w:id="4"/>
            <w:r w:rsidRPr="0035500B">
              <w:rPr>
                <w:color w:val="333333"/>
              </w:rPr>
              <w:t xml:space="preserve"> </w:t>
            </w:r>
            <w:r w:rsidRPr="0035500B">
              <w:rPr>
                <w:color w:val="333333"/>
              </w:rPr>
              <w:lastRenderedPageBreak/>
              <w:t>образования детей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rPr>
                <w:color w:val="333333"/>
              </w:rPr>
              <w:lastRenderedPageBreak/>
              <w:t xml:space="preserve">% от </w:t>
            </w:r>
            <w:r w:rsidRPr="0035500B">
              <w:rPr>
                <w:color w:val="333333"/>
              </w:rPr>
              <w:br/>
              <w:t xml:space="preserve">числа </w:t>
            </w:r>
            <w:proofErr w:type="gramStart"/>
            <w:r w:rsidRPr="0035500B">
              <w:rPr>
                <w:color w:val="333333"/>
              </w:rPr>
              <w:t>опрошенн</w:t>
            </w:r>
            <w:r w:rsidRPr="0035500B">
              <w:rPr>
                <w:color w:val="333333"/>
              </w:rPr>
              <w:lastRenderedPageBreak/>
              <w:t>ых</w:t>
            </w:r>
            <w:proofErr w:type="gram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rPr>
                <w:color w:val="333333"/>
              </w:rPr>
              <w:lastRenderedPageBreak/>
              <w:t xml:space="preserve">(Кол-во родителей, удовлетворенных качеством </w:t>
            </w:r>
            <w:r w:rsidRPr="0035500B">
              <w:rPr>
                <w:color w:val="333333"/>
              </w:rPr>
              <w:lastRenderedPageBreak/>
              <w:t>дошкольного образования детей / Кол-во опрошенных родителей о качестве дошкольного образования детей) * 100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D7824" w:rsidP="00555576">
            <w:pPr>
              <w:autoSpaceDE w:val="0"/>
              <w:autoSpaceDN w:val="0"/>
              <w:adjustRightInd w:val="0"/>
              <w:jc w:val="center"/>
            </w:pPr>
            <w:bookmarkStart w:id="5" w:name="_Hlk314243501"/>
            <w:r>
              <w:lastRenderedPageBreak/>
              <w:t>100</w:t>
            </w:r>
            <w:r w:rsidR="00CF07A1" w:rsidRPr="0035500B">
              <w:t>%</w:t>
            </w:r>
            <w:bookmarkEnd w:id="5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rPr>
                <w:color w:val="333333"/>
              </w:rPr>
              <w:t>Мониторинг качества деятельности</w:t>
            </w:r>
            <w:r w:rsidRPr="0035500B">
              <w:rPr>
                <w:color w:val="333333"/>
              </w:rPr>
              <w:br/>
            </w:r>
            <w:r w:rsidRPr="0035500B">
              <w:rPr>
                <w:color w:val="333333"/>
              </w:rPr>
              <w:lastRenderedPageBreak/>
              <w:t>ОУ</w:t>
            </w:r>
          </w:p>
        </w:tc>
      </w:tr>
      <w:tr w:rsidR="00CF07A1" w:rsidRPr="0035500B" w:rsidTr="0035500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  <w:r w:rsidRPr="0035500B">
              <w:lastRenderedPageBreak/>
              <w:t>2. Процент посещаемости  детей в группах за год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bookmarkStart w:id="6" w:name="_Hlk307920136"/>
            <w:r w:rsidRPr="0035500B">
              <w:rPr>
                <w:color w:val="333333"/>
              </w:rPr>
              <w:t>%</w:t>
            </w:r>
            <w:bookmarkEnd w:id="6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 xml:space="preserve">((кол-во </w:t>
            </w:r>
            <w:proofErr w:type="spellStart"/>
            <w:r w:rsidRPr="0035500B">
              <w:rPr>
                <w:color w:val="333333"/>
              </w:rPr>
              <w:t>детодней</w:t>
            </w:r>
            <w:proofErr w:type="spellEnd"/>
            <w:r w:rsidRPr="0035500B">
              <w:rPr>
                <w:color w:val="333333"/>
              </w:rPr>
              <w:t xml:space="preserve"> за год/ </w:t>
            </w:r>
            <w:bookmarkStart w:id="7" w:name="_Hlk307919970"/>
            <w:bookmarkStart w:id="8" w:name="_Hlk307920248"/>
            <w:r w:rsidRPr="0035500B">
              <w:rPr>
                <w:color w:val="333333"/>
              </w:rPr>
              <w:t xml:space="preserve">«идеальное» кол-во </w:t>
            </w:r>
            <w:proofErr w:type="spellStart"/>
            <w:r w:rsidRPr="0035500B">
              <w:rPr>
                <w:color w:val="333333"/>
              </w:rPr>
              <w:t>детодней</w:t>
            </w:r>
            <w:proofErr w:type="spellEnd"/>
            <w:r w:rsidRPr="0035500B">
              <w:rPr>
                <w:color w:val="333333"/>
              </w:rPr>
              <w:t xml:space="preserve"> за год</w:t>
            </w:r>
            <w:bookmarkEnd w:id="7"/>
            <w:r w:rsidRPr="0035500B">
              <w:rPr>
                <w:color w:val="333333"/>
              </w:rPr>
              <w:t>)*100 %);</w:t>
            </w:r>
            <w:bookmarkEnd w:id="8"/>
          </w:p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 xml:space="preserve">кол-во </w:t>
            </w:r>
            <w:proofErr w:type="spellStart"/>
            <w:r w:rsidRPr="0035500B">
              <w:rPr>
                <w:color w:val="333333"/>
              </w:rPr>
              <w:t>детодней</w:t>
            </w:r>
            <w:proofErr w:type="spellEnd"/>
            <w:r w:rsidRPr="0035500B">
              <w:rPr>
                <w:color w:val="333333"/>
              </w:rPr>
              <w:t xml:space="preserve"> за год – это сумма детей, посещавших группы каждый день в течение года; </w:t>
            </w:r>
          </w:p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bookmarkStart w:id="9" w:name="_Hlk307920381"/>
            <w:r w:rsidRPr="0035500B">
              <w:rPr>
                <w:color w:val="333333"/>
              </w:rPr>
              <w:t xml:space="preserve">«идеальное» кол-во </w:t>
            </w:r>
            <w:proofErr w:type="spellStart"/>
            <w:r w:rsidRPr="0035500B">
              <w:rPr>
                <w:color w:val="333333"/>
              </w:rPr>
              <w:t>детодней</w:t>
            </w:r>
            <w:proofErr w:type="spellEnd"/>
            <w:r w:rsidRPr="0035500B">
              <w:rPr>
                <w:color w:val="333333"/>
              </w:rPr>
              <w:t xml:space="preserve"> за год = кол-во детей в группе по списку*кол-во рабочих дней в году</w:t>
            </w:r>
            <w:bookmarkEnd w:id="9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%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before="100" w:beforeAutospacing="1" w:after="100" w:afterAutospacing="1"/>
            </w:pPr>
            <w:r w:rsidRPr="0035500B">
              <w:t>табель посещаемости воспитанников, годовой статистический отчет</w:t>
            </w:r>
          </w:p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</w:tr>
      <w:tr w:rsidR="00CF07A1" w:rsidRPr="0035500B" w:rsidTr="0035500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before="100" w:beforeAutospacing="1" w:after="100" w:afterAutospacing="1"/>
            </w:pPr>
            <w:r w:rsidRPr="0035500B">
              <w:t>3. Процент заболеваемости детей в группе за год</w:t>
            </w:r>
          </w:p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>%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>((</w:t>
            </w:r>
            <w:bookmarkStart w:id="10" w:name="_Hlk307920271"/>
            <w:r w:rsidRPr="0035500B">
              <w:rPr>
                <w:color w:val="333333"/>
              </w:rPr>
              <w:t xml:space="preserve">кол-во </w:t>
            </w:r>
            <w:proofErr w:type="spellStart"/>
            <w:r w:rsidRPr="0035500B">
              <w:rPr>
                <w:color w:val="333333"/>
              </w:rPr>
              <w:t>детодней</w:t>
            </w:r>
            <w:proofErr w:type="spellEnd"/>
            <w:r w:rsidRPr="0035500B">
              <w:rPr>
                <w:color w:val="333333"/>
              </w:rPr>
              <w:t xml:space="preserve"> пропущенных по болезни за год</w:t>
            </w:r>
            <w:bookmarkEnd w:id="10"/>
            <w:r w:rsidRPr="0035500B">
              <w:rPr>
                <w:color w:val="333333"/>
              </w:rPr>
              <w:t xml:space="preserve">/«идеальное» кол-во </w:t>
            </w:r>
            <w:proofErr w:type="spellStart"/>
            <w:r w:rsidRPr="0035500B">
              <w:rPr>
                <w:color w:val="333333"/>
              </w:rPr>
              <w:t>детодней</w:t>
            </w:r>
            <w:proofErr w:type="spellEnd"/>
            <w:r w:rsidRPr="0035500B">
              <w:rPr>
                <w:color w:val="333333"/>
              </w:rPr>
              <w:t xml:space="preserve"> за год)*100 %);</w:t>
            </w:r>
          </w:p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 xml:space="preserve">кол-во </w:t>
            </w:r>
            <w:proofErr w:type="spellStart"/>
            <w:r w:rsidRPr="0035500B">
              <w:rPr>
                <w:color w:val="333333"/>
              </w:rPr>
              <w:t>детодней</w:t>
            </w:r>
            <w:proofErr w:type="spellEnd"/>
            <w:r w:rsidRPr="0035500B">
              <w:rPr>
                <w:color w:val="333333"/>
              </w:rPr>
              <w:t xml:space="preserve"> пропущенных по болезни за </w:t>
            </w:r>
            <w:proofErr w:type="spellStart"/>
            <w:r w:rsidRPr="0035500B">
              <w:rPr>
                <w:color w:val="333333"/>
              </w:rPr>
              <w:t>год=сумма</w:t>
            </w:r>
            <w:proofErr w:type="spellEnd"/>
            <w:r w:rsidRPr="0035500B">
              <w:rPr>
                <w:color w:val="333333"/>
              </w:rPr>
              <w:t xml:space="preserve"> детей, не ходивших в сад из-за болезни (основание </w:t>
            </w:r>
            <w:proofErr w:type="gramStart"/>
            <w:r w:rsidRPr="0035500B">
              <w:rPr>
                <w:color w:val="333333"/>
              </w:rPr>
              <w:t>–с</w:t>
            </w:r>
            <w:proofErr w:type="gramEnd"/>
            <w:r w:rsidRPr="0035500B">
              <w:rPr>
                <w:color w:val="333333"/>
              </w:rPr>
              <w:t>правка от врача) каждый день в течение года;</w:t>
            </w:r>
          </w:p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 xml:space="preserve">«идеальное» кол-во </w:t>
            </w:r>
            <w:proofErr w:type="spellStart"/>
            <w:r w:rsidRPr="0035500B">
              <w:rPr>
                <w:color w:val="333333"/>
              </w:rPr>
              <w:t>детодней</w:t>
            </w:r>
            <w:proofErr w:type="spellEnd"/>
            <w:r w:rsidRPr="0035500B">
              <w:rPr>
                <w:color w:val="333333"/>
              </w:rPr>
              <w:t xml:space="preserve"> за год = кол-во детей в группе по списку*кол-во рабочих дней в году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%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before="100" w:beforeAutospacing="1" w:after="100" w:afterAutospacing="1"/>
            </w:pPr>
            <w:r w:rsidRPr="0035500B">
              <w:t>Справки медицинского учреждения, табель посещаемости воспитанников, годовой статистический отче</w:t>
            </w:r>
          </w:p>
        </w:tc>
      </w:tr>
      <w:tr w:rsidR="00CF07A1" w:rsidRPr="0035500B" w:rsidTr="0035500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r w:rsidRPr="0035500B">
              <w:t xml:space="preserve">4. Укомплектованность Учреждения кадрами, </w:t>
            </w:r>
            <w:proofErr w:type="gramStart"/>
            <w:r w:rsidRPr="0035500B">
              <w:t>согласно</w:t>
            </w:r>
            <w:proofErr w:type="gramEnd"/>
            <w:r w:rsidRPr="0035500B">
              <w:t xml:space="preserve"> утвержденного штатного расписания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jc w:val="center"/>
            </w:pPr>
            <w:r w:rsidRPr="0035500B">
              <w:t>%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jc w:val="center"/>
            </w:pPr>
            <w:r w:rsidRPr="0035500B">
              <w:t>Шт.ед. по штатному расписанию/норматив</w:t>
            </w:r>
            <w:proofErr w:type="gramStart"/>
            <w:r w:rsidRPr="0035500B">
              <w:t>.</w:t>
            </w:r>
            <w:proofErr w:type="gramEnd"/>
            <w:r w:rsidRPr="0035500B">
              <w:t xml:space="preserve"> </w:t>
            </w:r>
            <w:proofErr w:type="gramStart"/>
            <w:r w:rsidRPr="0035500B">
              <w:t>ш</w:t>
            </w:r>
            <w:proofErr w:type="gramEnd"/>
            <w:r w:rsidRPr="0035500B">
              <w:t>т.ед.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jc w:val="center"/>
            </w:pPr>
            <w:r w:rsidRPr="0035500B">
              <w:t>100 %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t>штатное расписание ОУ</w:t>
            </w:r>
          </w:p>
        </w:tc>
      </w:tr>
      <w:tr w:rsidR="00CF07A1" w:rsidRPr="0035500B" w:rsidTr="0035500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5. Количество жалоб потребителей на качество оказания услуг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>ед.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>Количество жалоб потребителей на качество оказания услуги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jc w:val="center"/>
            </w:pPr>
            <w:r w:rsidRPr="0035500B">
              <w:t>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</w:pPr>
            <w:r w:rsidRPr="0035500B">
              <w:rPr>
                <w:color w:val="333333"/>
              </w:rPr>
              <w:t>Книга регистрации обращений граждан ОУ</w:t>
            </w:r>
          </w:p>
        </w:tc>
      </w:tr>
      <w:tr w:rsidR="00CF07A1" w:rsidRPr="0035500B" w:rsidTr="0035500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lastRenderedPageBreak/>
              <w:t>6. Количество нарушений, выявленных контролирующими органами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>ед.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>Количество нарушений, выявленных контролирующими органами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jc w:val="center"/>
            </w:pPr>
            <w:r w:rsidRPr="0035500B">
              <w:t>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both"/>
              <w:rPr>
                <w:color w:val="333333"/>
              </w:rPr>
            </w:pPr>
            <w:r w:rsidRPr="0035500B">
              <w:rPr>
                <w:color w:val="333333"/>
              </w:rPr>
              <w:t>Акты контролирующих организаций</w:t>
            </w:r>
          </w:p>
        </w:tc>
      </w:tr>
    </w:tbl>
    <w:p w:rsidR="00CF07A1" w:rsidRPr="0035500B" w:rsidRDefault="00CF07A1" w:rsidP="00CF07A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07A1" w:rsidRPr="0035500B" w:rsidRDefault="00CF07A1" w:rsidP="00CF07A1">
      <w:pPr>
        <w:ind w:right="-1"/>
      </w:pPr>
      <w:r w:rsidRPr="0035500B">
        <w:t xml:space="preserve">9. Порядок оказания муниципальной услуги. 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 xml:space="preserve">9.1. Порядок оказания муниципальной услуги, </w:t>
      </w:r>
      <w:proofErr w:type="gramStart"/>
      <w:r w:rsidRPr="0035500B">
        <w:t>согласно</w:t>
      </w:r>
      <w:proofErr w:type="gramEnd"/>
      <w:r w:rsidRPr="0035500B">
        <w:t xml:space="preserve"> административного регламента предоставления общедоступного бесплатного дошкольного образования.</w:t>
      </w:r>
    </w:p>
    <w:p w:rsidR="00CF07A1" w:rsidRPr="00CD7824" w:rsidRDefault="00CF07A1" w:rsidP="00CF07A1">
      <w:pPr>
        <w:ind w:right="-1"/>
      </w:pPr>
      <w:r w:rsidRPr="0035500B">
        <w:t xml:space="preserve">         Право   на   ведение    образовательной   деятельности    и льготы, предоставляемые законодательством Российской Федерации и Республики Башкортостан дает лицензия на право  ведения  образовательной  деятельности   от  21.01.2010 г  серии</w:t>
      </w:r>
      <w:proofErr w:type="gramStart"/>
      <w:r w:rsidRPr="0035500B">
        <w:t xml:space="preserve">  </w:t>
      </w:r>
      <w:r w:rsidR="00875246" w:rsidRPr="0035500B">
        <w:t>А</w:t>
      </w:r>
      <w:proofErr w:type="gramEnd"/>
      <w:r w:rsidRPr="0035500B">
        <w:t xml:space="preserve">  № </w:t>
      </w:r>
      <w:r w:rsidR="009B0568" w:rsidRPr="0035500B">
        <w:t>341855</w:t>
      </w:r>
      <w:r w:rsidRPr="0035500B">
        <w:t xml:space="preserve"> регистрационный  </w:t>
      </w:r>
      <w:r w:rsidR="009B0568" w:rsidRPr="0035500B">
        <w:t>№1642</w:t>
      </w:r>
      <w:r w:rsidRPr="0035500B">
        <w:t xml:space="preserve">, свидетельство о  государственной аккредитации серии </w:t>
      </w:r>
      <w:r w:rsidR="00875246" w:rsidRPr="00CD7824">
        <w:t>ДД</w:t>
      </w:r>
      <w:r w:rsidRPr="00CD7824">
        <w:t xml:space="preserve">  0</w:t>
      </w:r>
      <w:r w:rsidR="00CD7824" w:rsidRPr="00CD7824">
        <w:t>12552</w:t>
      </w:r>
      <w:r w:rsidRPr="00CD7824">
        <w:t xml:space="preserve"> регистрационный    номер  </w:t>
      </w:r>
      <w:r w:rsidR="00CD7824" w:rsidRPr="00CD7824">
        <w:t xml:space="preserve">1135 </w:t>
      </w:r>
      <w:r w:rsidRPr="00CD7824">
        <w:t xml:space="preserve"> от </w:t>
      </w:r>
      <w:r w:rsidR="00CD7824" w:rsidRPr="00CD7824">
        <w:t>22.04.2010г</w:t>
      </w:r>
      <w:r w:rsidRPr="00CD7824">
        <w:t>.</w:t>
      </w:r>
    </w:p>
    <w:p w:rsidR="00CF07A1" w:rsidRPr="00CD7824" w:rsidRDefault="00CF07A1" w:rsidP="00CF07A1">
      <w:pPr>
        <w:autoSpaceDE w:val="0"/>
        <w:autoSpaceDN w:val="0"/>
        <w:adjustRightInd w:val="0"/>
        <w:ind w:firstLine="540"/>
        <w:jc w:val="both"/>
      </w:pPr>
      <w:r w:rsidRPr="00CD7824">
        <w:t>.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9.2. Основные процедуры оказания муниципальной услуги: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509"/>
      </w:tblGrid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7"/>
            </w:pPr>
            <w:r w:rsidRPr="0035500B">
              <w:t xml:space="preserve">1. </w:t>
            </w:r>
          </w:p>
          <w:p w:rsidR="00CF07A1" w:rsidRPr="0035500B" w:rsidRDefault="00CF07A1" w:rsidP="00555576">
            <w:pPr>
              <w:pStyle w:val="a7"/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7"/>
            </w:pPr>
            <w:proofErr w:type="gramStart"/>
            <w:r w:rsidRPr="0035500B">
              <w:t>Учреждение оказывает услуги в соответствии с Законом Российской Федерации "Об образовании", Типовым положением о дошкольном образовательном учреждении в Российской Федерации, законодательством Российской Федерации,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Башкортостан, законами Республики Башкортостан, указами и распоряжениями Президента Республики Башкортостан, постановлениями и распоряжениями Правительства Республики Башкортостан и иными</w:t>
            </w:r>
            <w:proofErr w:type="gramEnd"/>
            <w:r w:rsidRPr="0035500B">
              <w:t xml:space="preserve"> нормативно-правовыми актами Российской Федерации и Республики Башкортостан в пределах их компетенции, муниципальными правовыми актами </w:t>
            </w:r>
            <w:r w:rsidRPr="0035500B">
              <w:rPr>
                <w:rFonts w:eastAsia="MS Mincho"/>
              </w:rPr>
              <w:t xml:space="preserve">муниципального района </w:t>
            </w:r>
            <w:proofErr w:type="spellStart"/>
            <w:r w:rsidRPr="0035500B">
              <w:rPr>
                <w:rFonts w:eastAsia="MS Mincho"/>
              </w:rPr>
              <w:t>Бижбулякский</w:t>
            </w:r>
            <w:proofErr w:type="spellEnd"/>
            <w:r w:rsidRPr="0035500B">
              <w:rPr>
                <w:rFonts w:eastAsia="MS Mincho"/>
              </w:rPr>
              <w:t xml:space="preserve"> район Республики Башкортостан</w:t>
            </w:r>
            <w:r w:rsidRPr="0035500B">
              <w:t>, решениями Совета</w:t>
            </w:r>
            <w:r w:rsidRPr="0035500B">
              <w:rPr>
                <w:rFonts w:eastAsia="MS Mincho"/>
              </w:rPr>
              <w:t xml:space="preserve"> муниципального района </w:t>
            </w:r>
            <w:proofErr w:type="spellStart"/>
            <w:r w:rsidRPr="0035500B">
              <w:t>Бижбулякский</w:t>
            </w:r>
            <w:proofErr w:type="spellEnd"/>
            <w:r w:rsidRPr="0035500B">
              <w:rPr>
                <w:rFonts w:eastAsia="MS Mincho"/>
              </w:rPr>
              <w:t xml:space="preserve"> район Республики Башкортостан</w:t>
            </w:r>
            <w:r w:rsidRPr="0035500B">
              <w:t xml:space="preserve">, постановлениями и распоряжениями главы Администрации </w:t>
            </w:r>
            <w:r w:rsidRPr="0035500B">
              <w:rPr>
                <w:rFonts w:eastAsia="MS Mincho"/>
              </w:rPr>
              <w:t xml:space="preserve">муниципального района </w:t>
            </w:r>
            <w:proofErr w:type="spellStart"/>
            <w:r w:rsidRPr="0035500B">
              <w:rPr>
                <w:rFonts w:eastAsia="MS Mincho"/>
              </w:rPr>
              <w:t>Бижбулякский</w:t>
            </w:r>
            <w:proofErr w:type="spellEnd"/>
            <w:r w:rsidRPr="0035500B">
              <w:rPr>
                <w:rFonts w:eastAsia="MS Mincho"/>
              </w:rPr>
              <w:t xml:space="preserve"> район Республики Башкортостан</w:t>
            </w:r>
            <w:r w:rsidRPr="0035500B">
              <w:t>, Уставом Учреждения.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7"/>
            </w:pPr>
            <w:r w:rsidRPr="0035500B">
              <w:t xml:space="preserve">Учреждение работает по пятидневной  рабочей неделе. Выходные дни:  суббота, воскресенье, праздничные дни. </w:t>
            </w:r>
          </w:p>
        </w:tc>
      </w:tr>
      <w:tr w:rsidR="00CF07A1" w:rsidRPr="0035500B" w:rsidTr="00555576">
        <w:trPr>
          <w:trHeight w:val="6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7"/>
            </w:pPr>
            <w:r w:rsidRPr="0035500B">
              <w:t xml:space="preserve">Режим работы Учреждения и длительность пребывания в нем  детей составляет 9 часов. 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B86D6C">
            <w:pPr>
              <w:pStyle w:val="a7"/>
            </w:pPr>
            <w:r w:rsidRPr="0035500B">
              <w:t xml:space="preserve">В Учреждении  2 разновозрастные   группы: </w:t>
            </w:r>
            <w:r w:rsidR="00B86D6C" w:rsidRPr="0035500B">
              <w:t>35</w:t>
            </w:r>
            <w:r w:rsidRPr="0035500B">
              <w:t xml:space="preserve"> детей.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7"/>
            </w:pPr>
            <w:r w:rsidRPr="0035500B">
              <w:t xml:space="preserve">Взаимоотношения между Учреждением и родителями (законными представителями) детей  регулируются заключенными между ними договорами, которые не могут ограничивать установленные законом права сторон. 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7"/>
            </w:pPr>
            <w:r w:rsidRPr="0035500B">
              <w:rPr>
                <w:spacing w:val="5"/>
              </w:rPr>
              <w:t>Воспитание и обучение в Учреждении ведутся на русском языке.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numPr>
                <w:ilvl w:val="1"/>
                <w:numId w:val="0"/>
              </w:numPr>
              <w:shd w:val="clear" w:color="auto" w:fill="FFFFFF"/>
              <w:tabs>
                <w:tab w:val="num" w:pos="709"/>
              </w:tabs>
              <w:ind w:right="22"/>
              <w:jc w:val="both"/>
              <w:rPr>
                <w:spacing w:val="2"/>
              </w:rPr>
            </w:pPr>
            <w:bookmarkStart w:id="11" w:name="_Hlk307845250"/>
            <w:r w:rsidRPr="0035500B">
              <w:t xml:space="preserve">Содержание, воспитания и образования определяется комплексной программой «Программа воспитания и обучения в детском саду» под редакцией М.А. </w:t>
            </w:r>
            <w:r w:rsidRPr="0035500B">
              <w:rPr>
                <w:spacing w:val="1"/>
              </w:rPr>
              <w:t xml:space="preserve">Васильевой, В.В. Гербовой, Т.С. Комаровой, утвержденной Министерством образования и науки Российской Федерации и  другими </w:t>
            </w:r>
            <w:r w:rsidRPr="0035500B">
              <w:rPr>
                <w:spacing w:val="4"/>
              </w:rPr>
              <w:t xml:space="preserve">парциальными федеральными и региональными программами, применяемыми при реализации задач </w:t>
            </w:r>
            <w:r w:rsidRPr="0035500B">
              <w:rPr>
                <w:spacing w:val="-6"/>
              </w:rPr>
              <w:t>годового плана.</w:t>
            </w:r>
            <w:bookmarkEnd w:id="11"/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7"/>
            </w:pPr>
            <w:r w:rsidRPr="0035500B">
              <w:t xml:space="preserve">Учреждение может устанавливать последовательность и сбалансированность разных видов деятельности детей, исходя из условий Учреждения и содержания </w:t>
            </w:r>
            <w:r w:rsidRPr="0035500B">
              <w:lastRenderedPageBreak/>
              <w:t>образовательных программ.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"/>
              <w:numPr>
                <w:ilvl w:val="0"/>
                <w:numId w:val="0"/>
              </w:numPr>
              <w:tabs>
                <w:tab w:val="num" w:pos="720"/>
              </w:tabs>
              <w:jc w:val="left"/>
              <w:rPr>
                <w:color w:val="0000FF"/>
                <w:sz w:val="24"/>
                <w:szCs w:val="24"/>
              </w:rPr>
            </w:pPr>
            <w:r w:rsidRPr="0035500B">
              <w:rPr>
                <w:sz w:val="24"/>
                <w:szCs w:val="24"/>
              </w:rPr>
              <w:t>Режим работы Учреждения – 9 часов, с 8.00 ч. до 17.00 ч.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31"/>
              <w:tabs>
                <w:tab w:val="left" w:pos="10205"/>
              </w:tabs>
              <w:spacing w:line="240" w:lineRule="auto"/>
              <w:ind w:left="0" w:right="-1"/>
              <w:jc w:val="both"/>
              <w:rPr>
                <w:color w:val="000000"/>
                <w:sz w:val="24"/>
                <w:szCs w:val="24"/>
              </w:rPr>
            </w:pPr>
            <w:r w:rsidRPr="0035500B">
              <w:rPr>
                <w:sz w:val="24"/>
                <w:szCs w:val="24"/>
              </w:rPr>
              <w:t>Учреждение обеспечивает гарантированное сбалансированное питание детей, необходимое  для  их нормального роста и развития с учетом режима работы Учреждения.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7"/>
            </w:pPr>
            <w:r w:rsidRPr="0035500B">
              <w:rPr>
                <w:color w:val="000000"/>
              </w:rPr>
              <w:t xml:space="preserve">Медицинское обслуживание детей  в Учреждении обеспечивается медицинским персоналом, который закреплен </w:t>
            </w:r>
            <w:r w:rsidRPr="0035500B">
              <w:rPr>
                <w:bCs/>
              </w:rPr>
              <w:t xml:space="preserve">специализированным  учреждением здравоохранения,  имеющим лицензию, </w:t>
            </w:r>
            <w:r w:rsidRPr="0035500B">
              <w:rPr>
                <w:color w:val="000000"/>
              </w:rPr>
              <w:t xml:space="preserve">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 </w:t>
            </w:r>
            <w:r w:rsidRPr="0035500B">
              <w:t>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Учреждения.</w:t>
            </w:r>
          </w:p>
        </w:tc>
      </w:tr>
      <w:tr w:rsidR="00CF07A1" w:rsidRPr="0035500B" w:rsidTr="0055557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7A1" w:rsidRPr="0035500B" w:rsidRDefault="00CF07A1" w:rsidP="00555576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A1" w:rsidRPr="0035500B" w:rsidRDefault="00CF07A1" w:rsidP="00555576">
            <w:pPr>
              <w:pStyle w:val="a7"/>
            </w:pPr>
            <w:proofErr w:type="gramStart"/>
            <w:r w:rsidRPr="0035500B">
              <w:t>Устройство, содержание и организация режима работы Учреждения должны проводиться в соответствии с санитарно-эпидемиологическими требованиями (</w:t>
            </w:r>
            <w:proofErr w:type="spellStart"/>
            <w:r w:rsidRPr="0035500B">
              <w:t>СанПиН</w:t>
            </w:r>
            <w:proofErr w:type="spellEnd"/>
            <w:r w:rsidRPr="0035500B">
              <w:t xml:space="preserve"> 2.4.1.2660-10 "Санитарно-эпидемиологические требования к устройству, содержанию и организации режима работы в дошкольных организациях", и</w:t>
            </w:r>
            <w:r w:rsidRPr="0035500B">
              <w:rPr>
                <w:b/>
              </w:rPr>
              <w:t xml:space="preserve"> </w:t>
            </w:r>
            <w:r w:rsidRPr="0035500B">
              <w:t xml:space="preserve">изменений в санитарно-эпидемиологические правила и нормативы </w:t>
            </w:r>
            <w:proofErr w:type="spellStart"/>
            <w:r w:rsidRPr="0035500B">
              <w:t>СанПиН</w:t>
            </w:r>
            <w:proofErr w:type="spellEnd"/>
            <w:r w:rsidRPr="0035500B">
              <w:t xml:space="preserve"> 2.4.1.27910-10 </w:t>
            </w:r>
            <w:bookmarkStart w:id="12" w:name="_Hlk307921567"/>
            <w:r w:rsidRPr="0035500B">
              <w:t>«Санитарно-эпидемиологические требования к устройству, содержанию и организации режима работы в дошкольных организациях»</w:t>
            </w:r>
            <w:bookmarkEnd w:id="12"/>
            <w:r w:rsidRPr="0035500B">
              <w:t>, утвержденные постановлением Главного государственного санитарного врача Российской Федерации от</w:t>
            </w:r>
            <w:proofErr w:type="gramEnd"/>
            <w:r w:rsidRPr="0035500B">
              <w:t xml:space="preserve"> </w:t>
            </w:r>
            <w:proofErr w:type="gramStart"/>
            <w:r w:rsidRPr="0035500B">
              <w:t>20 декабря 2010 года № 154»).</w:t>
            </w:r>
            <w:proofErr w:type="gramEnd"/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jc w:val="both"/>
      </w:pPr>
    </w:p>
    <w:p w:rsidR="00CF07A1" w:rsidRPr="0035500B" w:rsidRDefault="00CF07A1" w:rsidP="00CF07A1">
      <w:pPr>
        <w:autoSpaceDE w:val="0"/>
        <w:ind w:firstLine="540"/>
        <w:jc w:val="both"/>
      </w:pPr>
      <w:r w:rsidRPr="0035500B">
        <w:t>9.3. Порядок информирования потенциальных потребителей оказываемой муниципальной услуги:</w:t>
      </w:r>
    </w:p>
    <w:p w:rsidR="00CF07A1" w:rsidRPr="0035500B" w:rsidRDefault="00CF07A1" w:rsidP="00CF07A1">
      <w:pPr>
        <w:autoSpaceDE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5"/>
        <w:gridCol w:w="4187"/>
        <w:gridCol w:w="2848"/>
      </w:tblGrid>
      <w:tr w:rsidR="00CF07A1" w:rsidRPr="0035500B" w:rsidTr="00555576">
        <w:tc>
          <w:tcPr>
            <w:tcW w:w="0" w:type="auto"/>
          </w:tcPr>
          <w:p w:rsidR="00CF07A1" w:rsidRPr="0035500B" w:rsidRDefault="00CF07A1" w:rsidP="005555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F07A1" w:rsidRPr="0035500B" w:rsidTr="00555576">
        <w:tc>
          <w:tcPr>
            <w:tcW w:w="0" w:type="auto"/>
          </w:tcPr>
          <w:p w:rsidR="00CF07A1" w:rsidRPr="0035500B" w:rsidRDefault="00CF07A1" w:rsidP="005555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7A1" w:rsidRPr="0035500B" w:rsidTr="00555576"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1. Средства массовой информации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1.    информация о проводимых мероприятиях в ОУ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>По мере необходимости</w:t>
            </w:r>
          </w:p>
        </w:tc>
      </w:tr>
      <w:tr w:rsidR="00CF07A1" w:rsidRPr="0035500B" w:rsidTr="00555576"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2. На сайте муниципального бюджетного образовательного учреждения (при его наличии)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1)      наименование учреждения;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2)      ФИО  руководителя;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 xml:space="preserve">3)      полный адрес; 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4)      телефон;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 xml:space="preserve">5)      устав </w:t>
            </w:r>
            <w:bookmarkStart w:id="13" w:name="_Hlk314244378"/>
            <w:r w:rsidRPr="0035500B">
              <w:rPr>
                <w:color w:val="333333"/>
              </w:rPr>
              <w:t>МБДОУ</w:t>
            </w:r>
            <w:bookmarkEnd w:id="13"/>
            <w:r w:rsidRPr="0035500B">
              <w:rPr>
                <w:color w:val="333333"/>
              </w:rPr>
              <w:t>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6)      свидетельство о государственной регистрации М</w:t>
            </w:r>
            <w:r w:rsidR="00CD7824">
              <w:rPr>
                <w:color w:val="333333"/>
              </w:rPr>
              <w:t>Б</w:t>
            </w:r>
            <w:r w:rsidRPr="0035500B">
              <w:rPr>
                <w:color w:val="333333"/>
              </w:rPr>
              <w:t>ДОУ;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7)      решение учредителя о создании МБДОУ;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8)      решение учредителя о назначении руководителя МБДОУ;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 xml:space="preserve">9)      номер и дата выдачи лицензии на </w:t>
            </w:r>
            <w:proofErr w:type="gramStart"/>
            <w:r w:rsidRPr="0035500B">
              <w:rPr>
                <w:color w:val="333333"/>
              </w:rPr>
              <w:t>право ведения</w:t>
            </w:r>
            <w:proofErr w:type="gramEnd"/>
            <w:r w:rsidRPr="0035500B">
              <w:rPr>
                <w:color w:val="333333"/>
              </w:rPr>
              <w:t xml:space="preserve"> образовательной деятельности; 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lastRenderedPageBreak/>
              <w:t xml:space="preserve">10)    номер свидетельства о государственной аккредитации; 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 xml:space="preserve">11)    перечень документов для регистрации детей; 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12)    информация о дополнительных образовательных программах и дополнительных образовательных услугах;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 xml:space="preserve">13)    информация о расположении и проезде к образовательному учреждению; 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14)       правила приема в ОУ;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15)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lastRenderedPageBreak/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 </w:t>
            </w:r>
          </w:p>
        </w:tc>
      </w:tr>
      <w:tr w:rsidR="00CF07A1" w:rsidRPr="0035500B" w:rsidTr="00555576"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</w:pPr>
            <w:r w:rsidRPr="0035500B">
              <w:lastRenderedPageBreak/>
              <w:t>3. Стенды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 xml:space="preserve">1)          устав образовательного учреждения; 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2)          правила внутреннего распорядка;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3)          копия лицензии, свидетельства о государственной аккредитации образовательного учреждения;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4)          перечень документов, которые необходимо представить для поступления в образовательное учреждение;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6)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7)          информация о наименовании, адресе, телефонах, сайте в сети Интернет вышестоящего органа управления образованием;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F07A1" w:rsidRPr="0035500B" w:rsidRDefault="00CF07A1" w:rsidP="00555576">
            <w:pPr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 </w:t>
            </w:r>
          </w:p>
        </w:tc>
      </w:tr>
      <w:tr w:rsidR="00CF07A1" w:rsidRPr="0035500B" w:rsidTr="00555576"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lastRenderedPageBreak/>
              <w:t>4. Родительские собрания, публичный доклад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rPr>
                <w:color w:val="333333"/>
              </w:rPr>
            </w:pPr>
            <w:r w:rsidRPr="0035500B">
              <w:rPr>
                <w:color w:val="333333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0" w:type="auto"/>
          </w:tcPr>
          <w:p w:rsidR="00CF07A1" w:rsidRPr="0035500B" w:rsidRDefault="00CF07A1" w:rsidP="00555576">
            <w:pPr>
              <w:snapToGrid w:val="0"/>
              <w:spacing w:after="150"/>
              <w:jc w:val="center"/>
              <w:rPr>
                <w:color w:val="333333"/>
              </w:rPr>
            </w:pPr>
            <w:r w:rsidRPr="0035500B">
              <w:rPr>
                <w:color w:val="333333"/>
              </w:rPr>
              <w:t>Не менее 1 раза в год</w:t>
            </w: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9.4. Основания для приостановления или отказа от исполнения муниципального задания: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501"/>
        <w:gridCol w:w="6333"/>
      </w:tblGrid>
      <w:tr w:rsidR="00CF07A1" w:rsidRPr="0035500B" w:rsidTr="00555576">
        <w:trPr>
          <w:cantSplit/>
          <w:trHeight w:val="36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Пункт, часть, статья, реквизиты нормативного правового акта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A1" w:rsidRPr="0035500B" w:rsidRDefault="00CF07A1" w:rsidP="00555576">
            <w:pPr>
              <w:spacing w:after="150"/>
            </w:pPr>
            <w:r w:rsidRPr="0035500B">
              <w:t>Реорганизация МБ</w:t>
            </w:r>
            <w:r w:rsidR="0035500B" w:rsidRPr="0035500B">
              <w:t>Д</w:t>
            </w:r>
            <w:r w:rsidRPr="0035500B">
              <w:t>ОУ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A1" w:rsidRPr="0035500B" w:rsidRDefault="00CF07A1" w:rsidP="00555576">
            <w:pPr>
              <w:spacing w:after="150"/>
            </w:pPr>
            <w:r w:rsidRPr="0035500B">
              <w:t xml:space="preserve">Закон РФ от 10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35500B">
                <w:t>1992 г</w:t>
              </w:r>
            </w:smartTag>
            <w:r w:rsidRPr="0035500B">
              <w:t xml:space="preserve">. N 3266-1 «Об образовании», статья 34  части 1,2; </w:t>
            </w:r>
          </w:p>
          <w:p w:rsidR="00CF07A1" w:rsidRPr="0035500B" w:rsidRDefault="00CF07A1" w:rsidP="00555576">
            <w:pPr>
              <w:spacing w:after="150"/>
            </w:pPr>
            <w:bookmarkStart w:id="14" w:name="_Hlk307844751"/>
            <w:r w:rsidRPr="0035500B">
              <w:t xml:space="preserve">Устав муниципального бюджетного дошкольного образовательного    учреждения    детский   сад «Солнышко» с. </w:t>
            </w:r>
            <w:proofErr w:type="spellStart"/>
            <w:r w:rsidRPr="0035500B">
              <w:t>Базлык</w:t>
            </w:r>
            <w:proofErr w:type="spellEnd"/>
            <w:r w:rsidRPr="0035500B">
              <w:t xml:space="preserve"> муниципального района </w:t>
            </w:r>
            <w:proofErr w:type="spellStart"/>
            <w:r w:rsidRPr="0035500B">
              <w:t>Бижбулякский</w:t>
            </w:r>
            <w:proofErr w:type="spellEnd"/>
            <w:r w:rsidRPr="0035500B">
              <w:t xml:space="preserve"> район Республики Башкортостан</w:t>
            </w:r>
            <w:bookmarkEnd w:id="14"/>
          </w:p>
        </w:tc>
      </w:tr>
      <w:tr w:rsidR="00CF07A1" w:rsidRPr="0035500B" w:rsidTr="00555576">
        <w:trPr>
          <w:cantSplit/>
          <w:trHeight w:val="24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A1" w:rsidRPr="0035500B" w:rsidRDefault="00CF07A1" w:rsidP="00555576">
            <w:pPr>
              <w:spacing w:after="150"/>
            </w:pPr>
            <w:r w:rsidRPr="0035500B">
              <w:t>Ликвидация МБ</w:t>
            </w:r>
            <w:r w:rsidR="0035500B" w:rsidRPr="0035500B">
              <w:t>Д</w:t>
            </w:r>
            <w:r w:rsidRPr="0035500B">
              <w:t>ОУ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A1" w:rsidRPr="0035500B" w:rsidRDefault="00CF07A1" w:rsidP="00555576">
            <w:pPr>
              <w:spacing w:after="150"/>
            </w:pPr>
            <w:r w:rsidRPr="0035500B">
              <w:t xml:space="preserve">Закон РФ от 10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35500B">
                <w:t>1992 г</w:t>
              </w:r>
            </w:smartTag>
            <w:r w:rsidRPr="0035500B">
              <w:t xml:space="preserve">. N 3266-1 «Об образовании», статья 34  части 1,2; </w:t>
            </w:r>
          </w:p>
          <w:p w:rsidR="00CF07A1" w:rsidRPr="0035500B" w:rsidRDefault="00CF07A1" w:rsidP="00555576">
            <w:r w:rsidRPr="0035500B">
              <w:t xml:space="preserve">Устав муниципального бюджетного дошкольного образовательного учреждения детский сад «Солнышко» </w:t>
            </w:r>
          </w:p>
          <w:p w:rsidR="00CF07A1" w:rsidRPr="0035500B" w:rsidRDefault="00CF07A1" w:rsidP="00555576">
            <w:r w:rsidRPr="0035500B">
              <w:t xml:space="preserve">с. </w:t>
            </w:r>
            <w:proofErr w:type="spellStart"/>
            <w:r w:rsidRPr="0035500B">
              <w:t>Базлык</w:t>
            </w:r>
            <w:proofErr w:type="spellEnd"/>
            <w:r w:rsidRPr="0035500B">
              <w:t xml:space="preserve">  муниципального района </w:t>
            </w:r>
            <w:proofErr w:type="spellStart"/>
            <w:r w:rsidRPr="0035500B">
              <w:t>Бижбулякский</w:t>
            </w:r>
            <w:proofErr w:type="spellEnd"/>
            <w:r w:rsidRPr="0035500B">
              <w:t xml:space="preserve"> район Республики Башкортостан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A1" w:rsidRPr="0035500B" w:rsidRDefault="00CF07A1" w:rsidP="00555576">
            <w:pPr>
              <w:spacing w:after="150"/>
            </w:pPr>
            <w:r w:rsidRPr="0035500B">
              <w:t xml:space="preserve">Аннулирование лицензии на </w:t>
            </w:r>
            <w:proofErr w:type="gramStart"/>
            <w:r w:rsidRPr="0035500B">
              <w:t>право ведения</w:t>
            </w:r>
            <w:proofErr w:type="gramEnd"/>
            <w:r w:rsidRPr="0035500B">
              <w:t xml:space="preserve"> образовательной деятельности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A1" w:rsidRPr="0035500B" w:rsidRDefault="00CF07A1" w:rsidP="00555576">
            <w:pPr>
              <w:spacing w:after="150"/>
            </w:pPr>
            <w:r w:rsidRPr="0035500B">
              <w:t xml:space="preserve">Закон РФ от 10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35500B">
                <w:t>1992 г</w:t>
              </w:r>
            </w:smartTag>
            <w:r w:rsidRPr="0035500B">
              <w:t>. N 3266-1 «Об образовании», статья 33.1,  пункт 24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A1" w:rsidRPr="0035500B" w:rsidRDefault="00CF07A1" w:rsidP="00555576">
            <w:pPr>
              <w:spacing w:after="150"/>
            </w:pPr>
            <w:r w:rsidRPr="0035500B">
              <w:t>Инициатива  родителей (законных представителей) ребенка</w:t>
            </w:r>
          </w:p>
        </w:tc>
        <w:tc>
          <w:tcPr>
            <w:tcW w:w="3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07A1" w:rsidRPr="0035500B" w:rsidRDefault="00CF07A1" w:rsidP="00555576">
            <w:pPr>
              <w:spacing w:after="150"/>
            </w:pPr>
            <w:r w:rsidRPr="0035500B">
              <w:t>Заявление родителей (законных представителей) ребенка</w:t>
            </w: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9.5. Требования к квалификации и опыту персонала: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4537"/>
        <w:gridCol w:w="4823"/>
      </w:tblGrid>
      <w:tr w:rsidR="00CF07A1" w:rsidRPr="0035500B" w:rsidTr="0055557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работников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Диплом педагогического  работника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Периодичность повышения квалификации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Иные требования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Коммуникабельность, авторитет у </w:t>
            </w:r>
            <w:proofErr w:type="gramStart"/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, знание своего дела.</w:t>
            </w: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9.6. Требования к материально-техническому обеспечению оказываемой муниципальной услуги.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9.6.1. Правовые акты и иные документы, устанавливающие требования к материально-техническому обеспечению оказываемой муниципальной услуги: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CF07A1" w:rsidRPr="0035500B" w:rsidTr="00555576">
        <w:tc>
          <w:tcPr>
            <w:tcW w:w="9828" w:type="dxa"/>
          </w:tcPr>
          <w:p w:rsidR="00CF07A1" w:rsidRPr="0035500B" w:rsidRDefault="00CF07A1" w:rsidP="00555576">
            <w:pPr>
              <w:pStyle w:val="a8"/>
              <w:tabs>
                <w:tab w:val="left" w:pos="1134"/>
                <w:tab w:val="left" w:pos="1418"/>
                <w:tab w:val="left" w:pos="1560"/>
                <w:tab w:val="left" w:pos="1843"/>
                <w:tab w:val="left" w:pos="198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1. Устав</w:t>
            </w:r>
          </w:p>
        </w:tc>
      </w:tr>
      <w:tr w:rsidR="00CF07A1" w:rsidRPr="0035500B" w:rsidTr="00555576">
        <w:tc>
          <w:tcPr>
            <w:tcW w:w="9828" w:type="dxa"/>
          </w:tcPr>
          <w:p w:rsidR="00CF07A1" w:rsidRPr="0035500B" w:rsidRDefault="00CF07A1" w:rsidP="00555576">
            <w:pPr>
              <w:pStyle w:val="a8"/>
              <w:tabs>
                <w:tab w:val="left" w:pos="1134"/>
                <w:tab w:val="left" w:pos="1418"/>
                <w:tab w:val="left" w:pos="1560"/>
                <w:tab w:val="left" w:pos="1843"/>
                <w:tab w:val="left" w:pos="198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5500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CF07A1" w:rsidRPr="0035500B" w:rsidTr="00555576">
        <w:tc>
          <w:tcPr>
            <w:tcW w:w="9828" w:type="dxa"/>
          </w:tcPr>
          <w:p w:rsidR="00CF07A1" w:rsidRPr="0035500B" w:rsidRDefault="00CF07A1" w:rsidP="00555576">
            <w:pPr>
              <w:pStyle w:val="a8"/>
              <w:tabs>
                <w:tab w:val="left" w:pos="1134"/>
                <w:tab w:val="left" w:pos="1418"/>
                <w:tab w:val="left" w:pos="1560"/>
                <w:tab w:val="left" w:pos="1843"/>
                <w:tab w:val="left" w:pos="198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3. Акт приема передачи имущества</w:t>
            </w:r>
          </w:p>
        </w:tc>
      </w:tr>
      <w:tr w:rsidR="00CF07A1" w:rsidRPr="0035500B" w:rsidTr="00555576">
        <w:tc>
          <w:tcPr>
            <w:tcW w:w="9828" w:type="dxa"/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4. положения</w:t>
            </w:r>
          </w:p>
        </w:tc>
      </w:tr>
      <w:tr w:rsidR="00CF07A1" w:rsidRPr="0035500B" w:rsidTr="00555576">
        <w:tc>
          <w:tcPr>
            <w:tcW w:w="9828" w:type="dxa"/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5.инструкции</w:t>
            </w:r>
          </w:p>
        </w:tc>
      </w:tr>
      <w:tr w:rsidR="00CF07A1" w:rsidRPr="0035500B" w:rsidTr="00555576">
        <w:tc>
          <w:tcPr>
            <w:tcW w:w="9828" w:type="dxa"/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6.правила</w:t>
            </w:r>
          </w:p>
        </w:tc>
      </w:tr>
      <w:tr w:rsidR="00CF07A1" w:rsidRPr="0035500B" w:rsidTr="00555576">
        <w:tc>
          <w:tcPr>
            <w:tcW w:w="9828" w:type="dxa"/>
          </w:tcPr>
          <w:p w:rsidR="00CF07A1" w:rsidRPr="0035500B" w:rsidRDefault="00CF07A1" w:rsidP="00555576">
            <w:pPr>
              <w:pStyle w:val="a8"/>
              <w:tabs>
                <w:tab w:val="left" w:pos="1134"/>
                <w:tab w:val="left" w:pos="1418"/>
                <w:tab w:val="left" w:pos="1560"/>
                <w:tab w:val="left" w:pos="1843"/>
                <w:tab w:val="left" w:pos="198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lastRenderedPageBreak/>
              <w:t>7.Трудовые договора</w:t>
            </w:r>
          </w:p>
        </w:tc>
      </w:tr>
      <w:tr w:rsidR="00CF07A1" w:rsidRPr="0035500B" w:rsidTr="00555576">
        <w:tc>
          <w:tcPr>
            <w:tcW w:w="9828" w:type="dxa"/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8.приказы</w:t>
            </w: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9.6.2. Требования к наличию и состоянию имущества: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22"/>
        <w:gridCol w:w="7812"/>
      </w:tblGrid>
      <w:tr w:rsidR="00CF07A1" w:rsidRPr="0035500B" w:rsidTr="00555576">
        <w:trPr>
          <w:cantSplit/>
          <w:trHeight w:val="360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3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Качественные и (или) количественные требования к имуществу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a8"/>
              <w:tabs>
                <w:tab w:val="left" w:pos="1134"/>
                <w:tab w:val="left" w:pos="1418"/>
                <w:tab w:val="left" w:pos="1560"/>
                <w:tab w:val="left" w:pos="1843"/>
                <w:tab w:val="left" w:pos="198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1.Недвижимое имущество (здание и сооружения на территории МБДОУ)</w:t>
            </w:r>
          </w:p>
        </w:tc>
        <w:tc>
          <w:tcPr>
            <w:tcW w:w="3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bookmarkStart w:id="15" w:name="_Hlk307922723"/>
            <w:r w:rsidRPr="0035500B">
              <w:t xml:space="preserve">Соответствие требованиям «Санитарно-эпидемиологические требования к устройству, содержанию и организации режима работы в дошкольных организациях» </w:t>
            </w:r>
            <w:proofErr w:type="spellStart"/>
            <w:r w:rsidRPr="0035500B">
              <w:t>СанПиН</w:t>
            </w:r>
            <w:proofErr w:type="spellEnd"/>
            <w:r w:rsidRPr="0035500B">
              <w:t xml:space="preserve"> 2.4.1.2660-10»</w:t>
            </w:r>
            <w:bookmarkEnd w:id="15"/>
          </w:p>
        </w:tc>
      </w:tr>
      <w:tr w:rsidR="00CF07A1" w:rsidRPr="0035500B" w:rsidTr="00555576">
        <w:trPr>
          <w:cantSplit/>
          <w:trHeight w:val="240"/>
        </w:trPr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a8"/>
              <w:tabs>
                <w:tab w:val="left" w:pos="1134"/>
                <w:tab w:val="left" w:pos="1418"/>
                <w:tab w:val="left" w:pos="1560"/>
                <w:tab w:val="left" w:pos="1843"/>
                <w:tab w:val="left" w:pos="198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2.Движимое имущество (оборудование и мебель)</w:t>
            </w:r>
          </w:p>
        </w:tc>
        <w:tc>
          <w:tcPr>
            <w:tcW w:w="3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r w:rsidRPr="0035500B">
              <w:t xml:space="preserve">Соответствие требованиям «Санитарно-эпидемиологические требования к устройству, содержанию и организации режима работы в дошкольных организациях» </w:t>
            </w:r>
            <w:proofErr w:type="spellStart"/>
            <w:r w:rsidRPr="0035500B">
              <w:t>СанПиН</w:t>
            </w:r>
            <w:proofErr w:type="spellEnd"/>
            <w:r w:rsidRPr="0035500B">
              <w:t xml:space="preserve"> 2.4.1.2660-10»</w:t>
            </w: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outlineLvl w:val="2"/>
      </w:pPr>
    </w:p>
    <w:p w:rsidR="00CF07A1" w:rsidRPr="0035500B" w:rsidRDefault="00CF07A1" w:rsidP="00CF07A1">
      <w:pPr>
        <w:autoSpaceDE w:val="0"/>
        <w:autoSpaceDN w:val="0"/>
        <w:adjustRightInd w:val="0"/>
        <w:jc w:val="center"/>
        <w:outlineLvl w:val="2"/>
      </w:pPr>
      <w:r w:rsidRPr="0035500B">
        <w:t>РАЗДЕЛ II. Работы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>Подраздел ___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proofErr w:type="gramStart"/>
      <w:r w:rsidRPr="0035500B">
        <w:t>(количество подразделов определяется количеством  видов</w:t>
      </w:r>
      <w:proofErr w:type="gramEnd"/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>работ, на которые формируется задание)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10. Характеристика работ: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285"/>
        <w:gridCol w:w="2636"/>
        <w:gridCol w:w="1780"/>
        <w:gridCol w:w="3133"/>
      </w:tblGrid>
      <w:tr w:rsidR="00CF07A1" w:rsidRPr="0035500B" w:rsidTr="00555576">
        <w:trPr>
          <w:cantSplit/>
          <w:trHeight w:val="480"/>
        </w:trPr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выполнения работ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1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A1" w:rsidRPr="0035500B" w:rsidTr="00555576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A1" w:rsidRPr="0035500B" w:rsidRDefault="00CF07A1" w:rsidP="00555576"/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A1" w:rsidRPr="0035500B" w:rsidRDefault="00CF07A1" w:rsidP="00555576"/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11. Объем работ, выполняемых на бесплатной основе: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11"/>
        <w:gridCol w:w="4135"/>
        <w:gridCol w:w="3088"/>
      </w:tblGrid>
      <w:tr w:rsidR="00CF07A1" w:rsidRPr="0035500B" w:rsidTr="00555576">
        <w:trPr>
          <w:cantSplit/>
          <w:trHeight w:val="1080"/>
        </w:trPr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Порядок расчета затрат на работы либо реквизиты муниципального правового акта, устанавливающего порядок такого расчета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 (за счет средств бюджета (руб.)</w:t>
            </w:r>
            <w:proofErr w:type="gramEnd"/>
          </w:p>
        </w:tc>
      </w:tr>
      <w:tr w:rsidR="00CF07A1" w:rsidRPr="0035500B" w:rsidTr="00555576">
        <w:trPr>
          <w:cantSplit/>
          <w:trHeight w:val="240"/>
        </w:trPr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A1" w:rsidRPr="0035500B" w:rsidTr="00555576">
        <w:trPr>
          <w:cantSplit/>
          <w:trHeight w:val="240"/>
        </w:trPr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A1" w:rsidRPr="0035500B" w:rsidTr="00555576">
        <w:trPr>
          <w:cantSplit/>
          <w:trHeight w:val="480"/>
        </w:trPr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Итого (нормативные затраты на выполнение вида работы)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12. Объем работ, выполняемых на частично платной и платной основах: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502"/>
        <w:gridCol w:w="1322"/>
        <w:gridCol w:w="799"/>
        <w:gridCol w:w="1595"/>
        <w:gridCol w:w="2873"/>
        <w:gridCol w:w="1743"/>
      </w:tblGrid>
      <w:tr w:rsidR="00CF07A1" w:rsidRPr="0035500B" w:rsidTr="00555576">
        <w:trPr>
          <w:cantSplit/>
          <w:trHeight w:val="360"/>
        </w:trPr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10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Натуральный объем работ</w:t>
            </w:r>
          </w:p>
        </w:tc>
        <w:tc>
          <w:tcPr>
            <w:tcW w:w="8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Цена (тариф</w:t>
            </w:r>
            <w:proofErr w:type="gramStart"/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муниципального </w:t>
            </w:r>
            <w:r w:rsidRPr="0035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акта, устанавливающего порядок определения цен (тарифов) и (или) устанавливающего цены (тарифы)</w:t>
            </w:r>
          </w:p>
        </w:tc>
        <w:tc>
          <w:tcPr>
            <w:tcW w:w="8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выполняемых </w:t>
            </w:r>
            <w:r w:rsidRPr="0035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(руб.)</w:t>
            </w:r>
          </w:p>
        </w:tc>
      </w:tr>
      <w:tr w:rsidR="00CF07A1" w:rsidRPr="0035500B" w:rsidTr="00555576">
        <w:trPr>
          <w:cantSplit/>
          <w:trHeight w:val="8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A1" w:rsidRPr="0035500B" w:rsidRDefault="00CF07A1" w:rsidP="00555576"/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A1" w:rsidRPr="0035500B" w:rsidRDefault="00CF07A1" w:rsidP="00555576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A1" w:rsidRPr="0035500B" w:rsidRDefault="00CF07A1" w:rsidP="00555576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7A1" w:rsidRPr="0035500B" w:rsidRDefault="00CF07A1" w:rsidP="00555576"/>
        </w:tc>
      </w:tr>
      <w:tr w:rsidR="00CF07A1" w:rsidRPr="0035500B" w:rsidTr="00555576">
        <w:trPr>
          <w:cantSplit/>
          <w:trHeight w:val="240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A1" w:rsidRPr="0035500B" w:rsidTr="00555576">
        <w:trPr>
          <w:cantSplit/>
          <w:trHeight w:val="240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A1" w:rsidRPr="0035500B" w:rsidTr="00555576">
        <w:trPr>
          <w:cantSplit/>
          <w:trHeight w:val="240"/>
        </w:trPr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13. Показатели, характеризующие качество выполняемых работ: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88"/>
        <w:gridCol w:w="1571"/>
        <w:gridCol w:w="1475"/>
        <w:gridCol w:w="1632"/>
        <w:gridCol w:w="3068"/>
      </w:tblGrid>
      <w:tr w:rsidR="00CF07A1" w:rsidRPr="0035500B" w:rsidTr="00555576">
        <w:trPr>
          <w:cantSplit/>
          <w:trHeight w:val="720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7A1" w:rsidRPr="0035500B" w:rsidTr="00555576">
        <w:trPr>
          <w:cantSplit/>
          <w:trHeight w:val="240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jc w:val="center"/>
        <w:outlineLvl w:val="2"/>
      </w:pPr>
    </w:p>
    <w:p w:rsidR="00CF07A1" w:rsidRPr="0035500B" w:rsidRDefault="00CF07A1" w:rsidP="00CF07A1">
      <w:pPr>
        <w:autoSpaceDE w:val="0"/>
        <w:autoSpaceDN w:val="0"/>
        <w:adjustRightInd w:val="0"/>
        <w:jc w:val="center"/>
        <w:outlineLvl w:val="2"/>
      </w:pPr>
      <w:r w:rsidRPr="0035500B">
        <w:t xml:space="preserve">РАЗДЕЛ III. Общие положения для </w:t>
      </w:r>
      <w:proofErr w:type="gramStart"/>
      <w:r w:rsidRPr="0035500B">
        <w:t>муниципальных</w:t>
      </w:r>
      <w:proofErr w:type="gramEnd"/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>услуг и работ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 xml:space="preserve">14. Порядок </w:t>
      </w:r>
      <w:proofErr w:type="gramStart"/>
      <w:r w:rsidRPr="0035500B">
        <w:t>контроля за</w:t>
      </w:r>
      <w:proofErr w:type="gramEnd"/>
      <w:r w:rsidRPr="0035500B">
        <w:t xml:space="preserve"> исполнением муниципального задания:</w:t>
      </w:r>
    </w:p>
    <w:p w:rsidR="00CF07A1" w:rsidRPr="0035500B" w:rsidRDefault="00CF07A1" w:rsidP="00CF07A1">
      <w:pPr>
        <w:ind w:firstLine="709"/>
        <w:jc w:val="both"/>
      </w:pPr>
    </w:p>
    <w:p w:rsidR="00CF07A1" w:rsidRPr="0035500B" w:rsidRDefault="00CF07A1" w:rsidP="00CF07A1">
      <w:pPr>
        <w:ind w:firstLine="709"/>
        <w:jc w:val="both"/>
      </w:pPr>
      <w:proofErr w:type="gramStart"/>
      <w:r w:rsidRPr="0035500B">
        <w:t>Контроль за</w:t>
      </w:r>
      <w:proofErr w:type="gramEnd"/>
      <w:r w:rsidRPr="0035500B">
        <w:t xml:space="preserve"> оказанием услуг в рамках задания осуществляется посредством сбора и анализа первичной формы </w:t>
      </w:r>
      <w:fldSimple w:instr=" INCLUDETEXT &quot;c:\\access20\\kformp\\name.txt&quot; \* MERGEFORMAT ">
        <w:r w:rsidRPr="0035500B">
          <w:t xml:space="preserve"> годовых статистических отчетов: формы 85-К "Сведения о деятельности дошкольного образовательного учреждения"; </w:t>
        </w:r>
      </w:fldSimple>
      <w:r w:rsidRPr="0035500B">
        <w:t>формы 78-РИК «Сведения о численности детей, стоящих на учете для определения в дошкольные образовательные учреждения»; публичных отчетов руководителя учреждения; проведения проверок выполнения муниципального задания.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185"/>
        <w:gridCol w:w="1611"/>
        <w:gridCol w:w="2588"/>
        <w:gridCol w:w="3450"/>
      </w:tblGrid>
      <w:tr w:rsidR="00CF07A1" w:rsidRPr="0035500B" w:rsidTr="00555576">
        <w:trPr>
          <w:cantSplit/>
          <w:trHeight w:val="8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Локальный правовой акт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контрольных мероприятий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proofErr w:type="gramStart"/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35500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контроль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</w:pPr>
            <w:bookmarkStart w:id="16" w:name="_Hlk307844954"/>
            <w:r w:rsidRPr="0035500B">
              <w:t>Представление отчетности об исполнении муниципального задания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</w:pPr>
            <w:r w:rsidRPr="0035500B">
              <w:t>1раз в квартал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</w:pPr>
            <w:r w:rsidRPr="0035500B">
              <w:t xml:space="preserve">Администрация </w:t>
            </w:r>
            <w:bookmarkStart w:id="17" w:name="_Hlk307220104"/>
            <w:r w:rsidRPr="0035500B">
              <w:t xml:space="preserve">муниципального района </w:t>
            </w:r>
            <w:proofErr w:type="spellStart"/>
            <w:r w:rsidRPr="0035500B">
              <w:t>Бижбулякский</w:t>
            </w:r>
            <w:proofErr w:type="spellEnd"/>
            <w:r w:rsidRPr="0035500B">
              <w:t xml:space="preserve"> район РБ</w:t>
            </w:r>
            <w:bookmarkEnd w:id="17"/>
          </w:p>
        </w:tc>
      </w:tr>
      <w:bookmarkEnd w:id="16"/>
      <w:tr w:rsidR="00CF07A1" w:rsidRPr="0035500B" w:rsidTr="00555576">
        <w:trPr>
          <w:cantSplit/>
          <w:trHeight w:val="2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</w:pPr>
            <w:r w:rsidRPr="0035500B">
              <w:t>Проведение опроса родителей по вопросу удовлетворенности  качеством предоставления услуг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</w:pPr>
            <w:r w:rsidRPr="0035500B">
              <w:t>1 раз в год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</w:pPr>
            <w:r w:rsidRPr="0035500B">
              <w:t xml:space="preserve">Отдел образования администрации муниципального района </w:t>
            </w:r>
            <w:proofErr w:type="spellStart"/>
            <w:r w:rsidRPr="0035500B">
              <w:t>Бижбулякский</w:t>
            </w:r>
            <w:proofErr w:type="spellEnd"/>
            <w:r w:rsidRPr="0035500B">
              <w:t xml:space="preserve"> район РБ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</w:pPr>
            <w:r w:rsidRPr="0035500B">
              <w:lastRenderedPageBreak/>
              <w:t xml:space="preserve">Проверка правомерного и целевого использования бюджетных средств, выделенных на финансовое обеспечение  исполнения муниципального задания 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</w:pPr>
            <w:r w:rsidRPr="0035500B">
              <w:t>1 раз в квартал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</w:pPr>
            <w:r w:rsidRPr="0035500B">
              <w:t xml:space="preserve">Отдел образования администрации муниципального района </w:t>
            </w:r>
            <w:proofErr w:type="spellStart"/>
            <w:r w:rsidRPr="0035500B">
              <w:t>Бижбулякский</w:t>
            </w:r>
            <w:proofErr w:type="spellEnd"/>
            <w:r w:rsidRPr="0035500B">
              <w:t xml:space="preserve"> район РБ</w:t>
            </w:r>
          </w:p>
        </w:tc>
      </w:tr>
      <w:tr w:rsidR="00CF07A1" w:rsidRPr="0035500B" w:rsidTr="00555576">
        <w:trPr>
          <w:cantSplit/>
          <w:trHeight w:val="240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</w:pPr>
            <w:r w:rsidRPr="0035500B">
              <w:t>Проверка состояния имущества, используемого в деятельности учреждения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</w:pPr>
            <w:r w:rsidRPr="0035500B">
              <w:t>1 раз в год</w:t>
            </w:r>
          </w:p>
          <w:p w:rsidR="00CF07A1" w:rsidRPr="0035500B" w:rsidRDefault="00CF07A1" w:rsidP="00555576">
            <w:pPr>
              <w:spacing w:after="150"/>
            </w:pPr>
            <w:r w:rsidRPr="0035500B">
              <w:t> 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7A1" w:rsidRPr="0035500B" w:rsidRDefault="00CF07A1" w:rsidP="00555576">
            <w:pPr>
              <w:spacing w:after="150"/>
              <w:jc w:val="center"/>
            </w:pPr>
            <w:r w:rsidRPr="0035500B">
              <w:t xml:space="preserve">Комитет муниципальной собственности </w:t>
            </w:r>
            <w:proofErr w:type="spellStart"/>
            <w:r w:rsidRPr="0035500B">
              <w:t>Бижбулякского</w:t>
            </w:r>
            <w:proofErr w:type="spellEnd"/>
            <w:r w:rsidRPr="0035500B">
              <w:t xml:space="preserve"> района (по согласованию)</w:t>
            </w: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16. Условия и порядок досрочного прекращения исполнения муниципального задания: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Look w:val="01E0"/>
      </w:tblPr>
      <w:tblGrid>
        <w:gridCol w:w="3467"/>
        <w:gridCol w:w="6443"/>
      </w:tblGrid>
      <w:tr w:rsidR="00CF07A1" w:rsidRPr="0035500B" w:rsidTr="00555576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Основание для прекращения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Пункт, часть, статья, реквизиты муниципального правового акта</w:t>
            </w:r>
          </w:p>
        </w:tc>
      </w:tr>
      <w:tr w:rsidR="00CF07A1" w:rsidRPr="0035500B" w:rsidTr="00555576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2</w:t>
            </w:r>
          </w:p>
        </w:tc>
      </w:tr>
      <w:tr w:rsidR="00CF07A1" w:rsidRPr="0035500B" w:rsidTr="00555576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pStyle w:val="a7"/>
              <w:spacing w:before="0" w:beforeAutospacing="0" w:after="0" w:afterAutospacing="0"/>
            </w:pPr>
            <w:r w:rsidRPr="0035500B">
              <w:t xml:space="preserve">Задание может быть досрочно прекращено Учредителем (полностью или частично) в случаях: </w:t>
            </w:r>
          </w:p>
          <w:p w:rsidR="00CF07A1" w:rsidRPr="0035500B" w:rsidRDefault="00CF07A1" w:rsidP="00555576">
            <w:pPr>
              <w:pStyle w:val="a7"/>
            </w:pPr>
            <w:r w:rsidRPr="0035500B">
              <w:rPr>
                <w:b/>
              </w:rPr>
              <w:t>а) реорганизации</w:t>
            </w:r>
            <w:r w:rsidRPr="0035500B">
              <w:t xml:space="preserve"> или ликвидации Учреждения; </w:t>
            </w:r>
          </w:p>
          <w:p w:rsidR="00CF07A1" w:rsidRPr="0035500B" w:rsidRDefault="00CF07A1" w:rsidP="00555576">
            <w:pPr>
              <w:pStyle w:val="a7"/>
            </w:pPr>
            <w:r w:rsidRPr="0035500B">
              <w:t xml:space="preserve">б) создания бюджетного Учреждения путем изменения типа Учреждения; </w:t>
            </w:r>
          </w:p>
          <w:p w:rsidR="00CF07A1" w:rsidRPr="0035500B" w:rsidRDefault="00CF07A1" w:rsidP="00555576">
            <w:pPr>
              <w:pStyle w:val="a7"/>
            </w:pPr>
            <w:r w:rsidRPr="0035500B">
              <w:t xml:space="preserve">в) в иных случаях, когда Учреждение не обеспечивает выполнение задания или имеются основания предполагать, что задание не будет выполнено в полном объеме или в соответствии с иными установленными требованиями. 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pStyle w:val="a8"/>
              <w:spacing w:after="0"/>
              <w:ind w:left="0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0B">
              <w:rPr>
                <w:rFonts w:ascii="Times New Roman" w:hAnsi="Times New Roman"/>
                <w:sz w:val="24"/>
                <w:szCs w:val="24"/>
              </w:rPr>
              <w:t>Решение Учредителя о досрочном прекращении задания должно содержать указание о порядке и условиях передачи Учреждением документов, материальных ресурсов (в том числе неиспользованных финансовых средств, недвижимого и особо ценного движимого имущества, предоставленных для выполнения задания) в целях дальнейшей организации предоставления соответствующих услуг потребителям.</w:t>
            </w:r>
          </w:p>
        </w:tc>
      </w:tr>
    </w:tbl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  <w:r w:rsidRPr="0035500B">
        <w:t>17. Требования к отчетности об исполнении муниципального задания:</w:t>
      </w:r>
    </w:p>
    <w:p w:rsidR="00CF07A1" w:rsidRPr="0035500B" w:rsidRDefault="00CF07A1" w:rsidP="00CF07A1">
      <w:pPr>
        <w:autoSpaceDE w:val="0"/>
        <w:autoSpaceDN w:val="0"/>
        <w:adjustRightInd w:val="0"/>
        <w:ind w:firstLine="540"/>
        <w:jc w:val="both"/>
      </w:pPr>
    </w:p>
    <w:p w:rsidR="00CF07A1" w:rsidRPr="0035500B" w:rsidRDefault="00CF07A1" w:rsidP="00CF07A1">
      <w:pPr>
        <w:ind w:firstLine="709"/>
        <w:jc w:val="both"/>
      </w:pPr>
      <w:r w:rsidRPr="0035500B">
        <w:t xml:space="preserve">Ежегодно в срок до 15 марта представляют в Администрацию муниципального района </w:t>
      </w:r>
      <w:proofErr w:type="spellStart"/>
      <w:r w:rsidRPr="0035500B">
        <w:t>Бижбулякский</w:t>
      </w:r>
      <w:proofErr w:type="spellEnd"/>
      <w:r w:rsidRPr="0035500B">
        <w:t xml:space="preserve"> район отчет по формам согласно приложению № 1,2 к настоящему муниципальному заданию.</w:t>
      </w:r>
    </w:p>
    <w:p w:rsidR="00CF07A1" w:rsidRPr="0035500B" w:rsidRDefault="00CF07A1" w:rsidP="00CF07A1">
      <w:pPr>
        <w:ind w:firstLine="709"/>
        <w:jc w:val="both"/>
      </w:pPr>
      <w:r w:rsidRPr="0035500B">
        <w:t>Отчет предоставляется по указанным формам.</w:t>
      </w:r>
    </w:p>
    <w:p w:rsidR="00CF07A1" w:rsidRPr="0035500B" w:rsidRDefault="00CF07A1" w:rsidP="00CF07A1">
      <w:pPr>
        <w:ind w:firstLine="709"/>
        <w:jc w:val="both"/>
      </w:pPr>
      <w:r w:rsidRPr="0035500B">
        <w:lastRenderedPageBreak/>
        <w:t>Данная информация, необходимая для исполнения (</w:t>
      </w:r>
      <w:proofErr w:type="gramStart"/>
      <w:r w:rsidRPr="0035500B">
        <w:t>контроля за</w:t>
      </w:r>
      <w:proofErr w:type="gramEnd"/>
      <w:r w:rsidRPr="0035500B">
        <w:t xml:space="preserve"> исполнением) муниципального задания.</w:t>
      </w:r>
    </w:p>
    <w:p w:rsidR="00CF07A1" w:rsidRPr="0035500B" w:rsidRDefault="00CF07A1" w:rsidP="00CF07A1">
      <w:pPr>
        <w:ind w:firstLine="709"/>
        <w:jc w:val="both"/>
      </w:pPr>
      <w:r w:rsidRPr="0035500B">
        <w:t>Непосредственное предоставление Услуги – организация предоставления общедоступного и бесплатного дошкольного образования по основным общеобразовательным программам.</w:t>
      </w:r>
    </w:p>
    <w:p w:rsidR="00CF07A1" w:rsidRPr="0035500B" w:rsidRDefault="00CF07A1" w:rsidP="00CF07A1">
      <w:pPr>
        <w:ind w:firstLine="709"/>
        <w:jc w:val="both"/>
      </w:pPr>
      <w:r w:rsidRPr="0035500B">
        <w:t xml:space="preserve">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учреждения. Ответственный за оказание муниципальной услуги – </w:t>
      </w:r>
      <w:proofErr w:type="gramStart"/>
      <w:r w:rsidRPr="0035500B">
        <w:t>заведующий Учреждения</w:t>
      </w:r>
      <w:proofErr w:type="gramEnd"/>
      <w:r w:rsidRPr="0035500B">
        <w:t>.</w:t>
      </w:r>
    </w:p>
    <w:p w:rsidR="00CF07A1" w:rsidRPr="0035500B" w:rsidRDefault="00CF07A1" w:rsidP="00CF07A1">
      <w:pPr>
        <w:ind w:firstLine="709"/>
        <w:jc w:val="both"/>
      </w:pPr>
      <w:r w:rsidRPr="0035500B">
        <w:t>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Учреждением.</w:t>
      </w:r>
    </w:p>
    <w:p w:rsidR="00CF07A1" w:rsidRPr="0035500B" w:rsidRDefault="00CF07A1" w:rsidP="00CF07A1">
      <w:pPr>
        <w:ind w:firstLine="709"/>
        <w:jc w:val="both"/>
      </w:pPr>
      <w:r w:rsidRPr="0035500B">
        <w:t xml:space="preserve">Содержание воспитания и образования определяется комплексной программой «Программа воспитания и обучения в детском саду» под редакцией М.А. </w:t>
      </w:r>
      <w:r w:rsidRPr="0035500B">
        <w:rPr>
          <w:spacing w:val="1"/>
        </w:rPr>
        <w:t xml:space="preserve">Васильевой, В.В. Гербовой, Т.С. Комаровой, утвержденной Министерством образования и науки Российской Федерации и  другими </w:t>
      </w:r>
      <w:r w:rsidRPr="0035500B">
        <w:rPr>
          <w:spacing w:val="4"/>
        </w:rPr>
        <w:t xml:space="preserve">парциальными федеральными и региональными программами, применяемыми при реализации задач </w:t>
      </w:r>
      <w:r w:rsidRPr="0035500B">
        <w:rPr>
          <w:spacing w:val="-6"/>
        </w:rPr>
        <w:t xml:space="preserve">годового плана. </w:t>
      </w:r>
    </w:p>
    <w:p w:rsidR="00CF07A1" w:rsidRPr="0035500B" w:rsidRDefault="00CF07A1" w:rsidP="00CF07A1">
      <w:pPr>
        <w:ind w:firstLine="709"/>
        <w:jc w:val="both"/>
      </w:pPr>
      <w:r w:rsidRPr="0035500B">
        <w:t xml:space="preserve">Режим работы Учреждения, длительность пребывания в них воспитанников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учреждений. 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  <w:outlineLvl w:val="2"/>
      </w:pPr>
    </w:p>
    <w:p w:rsidR="00CF07A1" w:rsidRPr="0035500B" w:rsidRDefault="00CF07A1" w:rsidP="00CF07A1">
      <w:pPr>
        <w:autoSpaceDE w:val="0"/>
        <w:autoSpaceDN w:val="0"/>
        <w:adjustRightInd w:val="0"/>
        <w:jc w:val="center"/>
        <w:outlineLvl w:val="2"/>
      </w:pPr>
    </w:p>
    <w:p w:rsidR="00CF07A1" w:rsidRPr="0035500B" w:rsidRDefault="00CF07A1" w:rsidP="00CF07A1">
      <w:pPr>
        <w:autoSpaceDE w:val="0"/>
        <w:autoSpaceDN w:val="0"/>
        <w:adjustRightInd w:val="0"/>
        <w:jc w:val="center"/>
        <w:outlineLvl w:val="2"/>
      </w:pPr>
      <w:r w:rsidRPr="0035500B">
        <w:t>РАЗДЕЛ IV. Объем финансового обеспечения выполнения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  <w:r w:rsidRPr="0035500B">
        <w:t>муниципального задания</w:t>
      </w:r>
      <w:r w:rsidR="005014B1">
        <w:t xml:space="preserve"> на 2013 год</w:t>
      </w:r>
      <w:r w:rsidRPr="0035500B">
        <w:t>:</w:t>
      </w:r>
    </w:p>
    <w:p w:rsidR="00CF07A1" w:rsidRPr="0035500B" w:rsidRDefault="00CF07A1" w:rsidP="00CF07A1">
      <w:pPr>
        <w:autoSpaceDE w:val="0"/>
        <w:autoSpaceDN w:val="0"/>
        <w:adjustRightInd w:val="0"/>
        <w:jc w:val="center"/>
      </w:pPr>
    </w:p>
    <w:tbl>
      <w:tblPr>
        <w:tblW w:w="5000" w:type="pct"/>
        <w:tblLook w:val="01E0"/>
      </w:tblPr>
      <w:tblGrid>
        <w:gridCol w:w="2706"/>
        <w:gridCol w:w="2160"/>
        <w:gridCol w:w="2226"/>
        <w:gridCol w:w="2818"/>
      </w:tblGrid>
      <w:tr w:rsidR="00CF07A1" w:rsidRPr="0035500B" w:rsidTr="0055557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Нормативные затраты на оказание муниципальных услуг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Расчетно-нормативные затраты на выполнение работ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Расчетно-нормативные затраты на содержание имущества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Объем финансового обеспечения выполнения муниципального задания</w:t>
            </w:r>
          </w:p>
        </w:tc>
      </w:tr>
      <w:tr w:rsidR="00CF07A1" w:rsidRPr="0035500B" w:rsidTr="0055557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4</w:t>
            </w:r>
          </w:p>
        </w:tc>
      </w:tr>
      <w:tr w:rsidR="00CF07A1" w:rsidRPr="0035500B" w:rsidTr="0055557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5014B1" w:rsidP="00C37714">
            <w:pPr>
              <w:autoSpaceDE w:val="0"/>
              <w:autoSpaceDN w:val="0"/>
              <w:adjustRightInd w:val="0"/>
              <w:jc w:val="center"/>
            </w:pPr>
            <w:r>
              <w:t>1 1</w:t>
            </w:r>
            <w:r w:rsidR="00C37714">
              <w:t>84</w:t>
            </w:r>
            <w:r>
              <w:t xml:space="preserve"> 370</w:t>
            </w:r>
            <w:r w:rsidR="0035500B"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37714" w:rsidP="00555576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5014B1">
              <w:t xml:space="preserve"> 000</w:t>
            </w:r>
            <w:r w:rsidR="005014B1" w:rsidRPr="0035500B">
              <w:t>,00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35500B" w:rsidP="005014B1">
            <w:pPr>
              <w:autoSpaceDE w:val="0"/>
              <w:autoSpaceDN w:val="0"/>
              <w:adjustRightInd w:val="0"/>
              <w:jc w:val="center"/>
            </w:pPr>
            <w:r w:rsidRPr="0035500B">
              <w:t>1 </w:t>
            </w:r>
            <w:r w:rsidR="005014B1">
              <w:t>217</w:t>
            </w:r>
            <w:r w:rsidRPr="0035500B">
              <w:t> </w:t>
            </w:r>
            <w:r w:rsidR="005014B1">
              <w:t>3</w:t>
            </w:r>
            <w:r w:rsidRPr="0035500B">
              <w:t>70,00</w:t>
            </w:r>
          </w:p>
        </w:tc>
      </w:tr>
      <w:tr w:rsidR="00CF07A1" w:rsidRPr="0035500B" w:rsidTr="0055557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  <w:r w:rsidRPr="0035500B">
              <w:t>в т. ч.</w:t>
            </w:r>
          </w:p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  <w:r w:rsidRPr="0035500B">
              <w:t>местный бюджет</w:t>
            </w:r>
            <w:proofErr w:type="gramStart"/>
            <w:r w:rsidRPr="0035500B">
              <w:t xml:space="preserve"> :</w:t>
            </w:r>
            <w:proofErr w:type="gramEnd"/>
          </w:p>
          <w:p w:rsidR="00CF07A1" w:rsidRPr="0035500B" w:rsidRDefault="00C37714" w:rsidP="00555576">
            <w:pPr>
              <w:autoSpaceDE w:val="0"/>
              <w:autoSpaceDN w:val="0"/>
              <w:adjustRightInd w:val="0"/>
            </w:pPr>
            <w:r>
              <w:t>1 0</w:t>
            </w:r>
            <w:r w:rsidR="005014B1">
              <w:t>4</w:t>
            </w:r>
            <w:r>
              <w:t>7</w:t>
            </w:r>
            <w:r w:rsidR="005014B1">
              <w:t xml:space="preserve"> 900</w:t>
            </w:r>
            <w:r w:rsidR="0035500B"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37714" w:rsidP="00555576">
            <w:pPr>
              <w:autoSpaceDE w:val="0"/>
              <w:autoSpaceDN w:val="0"/>
              <w:adjustRightInd w:val="0"/>
              <w:jc w:val="center"/>
            </w:pPr>
            <w:r>
              <w:t>33 000</w:t>
            </w:r>
            <w:r w:rsidR="0035500B" w:rsidRPr="0035500B">
              <w:t>,00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5014B1" w:rsidP="00555576">
            <w:pPr>
              <w:autoSpaceDE w:val="0"/>
              <w:autoSpaceDN w:val="0"/>
              <w:adjustRightInd w:val="0"/>
              <w:jc w:val="center"/>
            </w:pPr>
            <w:r>
              <w:t>1 080 900</w:t>
            </w:r>
            <w:r w:rsidR="0035500B" w:rsidRPr="0035500B">
              <w:t>,00</w:t>
            </w:r>
          </w:p>
        </w:tc>
      </w:tr>
      <w:tr w:rsidR="00CF07A1" w:rsidRPr="0035500B" w:rsidTr="0055557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  <w:r w:rsidRPr="0035500B">
              <w:t>республиканский бюджет:</w:t>
            </w:r>
          </w:p>
          <w:p w:rsidR="00CF07A1" w:rsidRPr="0035500B" w:rsidRDefault="005014B1" w:rsidP="00555576">
            <w:pPr>
              <w:autoSpaceDE w:val="0"/>
              <w:autoSpaceDN w:val="0"/>
              <w:adjustRightInd w:val="0"/>
            </w:pPr>
            <w:r>
              <w:t>136 470</w:t>
            </w:r>
            <w:r w:rsidR="0035500B"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5014B1" w:rsidP="00555576">
            <w:pPr>
              <w:autoSpaceDE w:val="0"/>
              <w:autoSpaceDN w:val="0"/>
              <w:adjustRightInd w:val="0"/>
              <w:jc w:val="center"/>
            </w:pPr>
            <w:r>
              <w:t>136 470</w:t>
            </w:r>
            <w:r w:rsidRPr="0035500B">
              <w:t>,00</w:t>
            </w:r>
          </w:p>
        </w:tc>
      </w:tr>
      <w:tr w:rsidR="00CF07A1" w:rsidRPr="0035500B" w:rsidTr="0055557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  <w:r w:rsidRPr="0035500B">
              <w:t>Компенсация части родительской платы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5014B1" w:rsidP="00555576">
            <w:pPr>
              <w:autoSpaceDE w:val="0"/>
              <w:autoSpaceDN w:val="0"/>
              <w:adjustRightInd w:val="0"/>
              <w:jc w:val="center"/>
            </w:pPr>
            <w:r>
              <w:t>157 900,00</w:t>
            </w:r>
          </w:p>
        </w:tc>
      </w:tr>
      <w:tr w:rsidR="00CF07A1" w:rsidRPr="0035500B" w:rsidTr="00555576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</w:pPr>
            <w:r w:rsidRPr="0035500B"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CF07A1" w:rsidP="005555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A1" w:rsidRPr="0035500B" w:rsidRDefault="0035500B" w:rsidP="005014B1">
            <w:pPr>
              <w:autoSpaceDE w:val="0"/>
              <w:autoSpaceDN w:val="0"/>
              <w:adjustRightInd w:val="0"/>
              <w:jc w:val="center"/>
            </w:pPr>
            <w:r w:rsidRPr="0035500B">
              <w:t>1 </w:t>
            </w:r>
            <w:r w:rsidR="005014B1">
              <w:t>375</w:t>
            </w:r>
            <w:r w:rsidRPr="0035500B">
              <w:t> </w:t>
            </w:r>
            <w:r w:rsidR="005014B1">
              <w:t>2</w:t>
            </w:r>
            <w:r w:rsidRPr="0035500B">
              <w:t>70,00</w:t>
            </w:r>
          </w:p>
        </w:tc>
      </w:tr>
    </w:tbl>
    <w:p w:rsidR="00CF07A1" w:rsidRDefault="00CF07A1" w:rsidP="00CF07A1"/>
    <w:p w:rsidR="005014B1" w:rsidRDefault="005014B1" w:rsidP="005014B1">
      <w:pPr>
        <w:jc w:val="center"/>
      </w:pPr>
      <w:r>
        <w:t>Плановый период 2014 год:</w:t>
      </w:r>
    </w:p>
    <w:p w:rsidR="005014B1" w:rsidRPr="0035500B" w:rsidRDefault="005014B1" w:rsidP="005014B1">
      <w:pPr>
        <w:jc w:val="center"/>
      </w:pPr>
    </w:p>
    <w:tbl>
      <w:tblPr>
        <w:tblW w:w="5000" w:type="pct"/>
        <w:tblLook w:val="01E0"/>
      </w:tblPr>
      <w:tblGrid>
        <w:gridCol w:w="2706"/>
        <w:gridCol w:w="2160"/>
        <w:gridCol w:w="2226"/>
        <w:gridCol w:w="2818"/>
      </w:tblGrid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Нормативные затраты на оказание муниципальных услуг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Расчетно-нормативные затраты на выполнение работ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Расчетно-нормативные затраты на содержание имущества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Объем финансового обеспечения выполнения муниципального задания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4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C37714">
            <w:pPr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C37714">
              <w:t>1</w:t>
            </w:r>
            <w:r>
              <w:t>8</w:t>
            </w:r>
            <w:r w:rsidR="00C37714">
              <w:t>1</w:t>
            </w:r>
            <w:r>
              <w:t xml:space="preserve"> 989</w:t>
            </w:r>
            <w:r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C37714" w:rsidP="00664C1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5014B1">
              <w:t xml:space="preserve"> 000</w:t>
            </w:r>
            <w:r w:rsidR="005014B1" w:rsidRPr="0035500B">
              <w:t>,00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5014B1">
            <w:pPr>
              <w:autoSpaceDE w:val="0"/>
              <w:autoSpaceDN w:val="0"/>
              <w:adjustRightInd w:val="0"/>
              <w:jc w:val="center"/>
            </w:pPr>
            <w:r w:rsidRPr="0035500B">
              <w:t>1 </w:t>
            </w:r>
            <w:r>
              <w:t>214</w:t>
            </w:r>
            <w:r w:rsidRPr="0035500B">
              <w:t> </w:t>
            </w:r>
            <w:r>
              <w:t>989</w:t>
            </w:r>
            <w:r w:rsidRPr="0035500B">
              <w:t>,00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 w:rsidRPr="0035500B">
              <w:t>в т. ч.</w:t>
            </w:r>
          </w:p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 w:rsidRPr="0035500B">
              <w:t>местный бюджет</w:t>
            </w:r>
            <w:proofErr w:type="gramStart"/>
            <w:r w:rsidRPr="0035500B">
              <w:t xml:space="preserve"> :</w:t>
            </w:r>
            <w:proofErr w:type="gramEnd"/>
          </w:p>
          <w:p w:rsidR="005014B1" w:rsidRPr="0035500B" w:rsidRDefault="00C37714" w:rsidP="00664C18">
            <w:pPr>
              <w:autoSpaceDE w:val="0"/>
              <w:autoSpaceDN w:val="0"/>
              <w:adjustRightInd w:val="0"/>
            </w:pPr>
            <w:r>
              <w:lastRenderedPageBreak/>
              <w:t>1 047 900</w:t>
            </w:r>
            <w:r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C37714" w:rsidP="00664C1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5014B1">
              <w:t xml:space="preserve"> 000</w:t>
            </w:r>
            <w:r w:rsidR="005014B1" w:rsidRPr="0035500B">
              <w:t>,00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>
              <w:t>1 080 900</w:t>
            </w:r>
            <w:r w:rsidRPr="0035500B">
              <w:t>,00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 w:rsidRPr="0035500B">
              <w:lastRenderedPageBreak/>
              <w:t>республиканский бюджет:</w:t>
            </w:r>
          </w:p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>
              <w:t>134 089</w:t>
            </w:r>
            <w:r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>
              <w:t>134 089</w:t>
            </w:r>
            <w:r w:rsidRPr="0035500B">
              <w:t>,,00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Компенсация части родительской платы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>
              <w:t>167 733,00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 w:rsidRPr="0035500B"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5014B1">
            <w:pPr>
              <w:autoSpaceDE w:val="0"/>
              <w:autoSpaceDN w:val="0"/>
              <w:adjustRightInd w:val="0"/>
              <w:jc w:val="center"/>
            </w:pPr>
            <w:r w:rsidRPr="0035500B">
              <w:t>1</w:t>
            </w:r>
            <w:r>
              <w:t> 382 722</w:t>
            </w:r>
            <w:r w:rsidRPr="0035500B">
              <w:t>,00</w:t>
            </w:r>
          </w:p>
        </w:tc>
      </w:tr>
    </w:tbl>
    <w:p w:rsidR="005014B1" w:rsidRPr="0035500B" w:rsidRDefault="005014B1" w:rsidP="005014B1"/>
    <w:p w:rsidR="005014B1" w:rsidRPr="0035500B" w:rsidRDefault="005014B1" w:rsidP="005014B1"/>
    <w:p w:rsidR="005014B1" w:rsidRDefault="005014B1" w:rsidP="005014B1">
      <w:pPr>
        <w:jc w:val="center"/>
      </w:pPr>
      <w:r>
        <w:t>Плановый период 2015 год:</w:t>
      </w:r>
    </w:p>
    <w:p w:rsidR="005014B1" w:rsidRPr="0035500B" w:rsidRDefault="005014B1" w:rsidP="005014B1">
      <w:pPr>
        <w:jc w:val="center"/>
      </w:pPr>
    </w:p>
    <w:tbl>
      <w:tblPr>
        <w:tblW w:w="5000" w:type="pct"/>
        <w:tblLook w:val="01E0"/>
      </w:tblPr>
      <w:tblGrid>
        <w:gridCol w:w="2706"/>
        <w:gridCol w:w="2160"/>
        <w:gridCol w:w="2226"/>
        <w:gridCol w:w="2818"/>
      </w:tblGrid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Нормативные затраты на оказание муниципальных услуг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Расчетно-нормативные затраты на выполнение работ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Расчетно-нормативные затраты на содержание имущества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Объем финансового обеспечения выполнения муниципального задания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00B">
              <w:rPr>
                <w:lang w:val="en-US"/>
              </w:rPr>
              <w:t>4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C37714">
            <w:pPr>
              <w:autoSpaceDE w:val="0"/>
              <w:autoSpaceDN w:val="0"/>
              <w:adjustRightInd w:val="0"/>
              <w:jc w:val="center"/>
            </w:pPr>
            <w:r>
              <w:t>1 18</w:t>
            </w:r>
            <w:r w:rsidR="00C37714">
              <w:t>1</w:t>
            </w:r>
            <w:r>
              <w:t xml:space="preserve"> 989</w:t>
            </w:r>
            <w:r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C37714" w:rsidP="00664C1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5014B1">
              <w:t xml:space="preserve"> 000</w:t>
            </w:r>
            <w:r w:rsidR="005014B1" w:rsidRPr="0035500B">
              <w:t>,00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1 </w:t>
            </w:r>
            <w:r>
              <w:t>214</w:t>
            </w:r>
            <w:r w:rsidRPr="0035500B">
              <w:t> </w:t>
            </w:r>
            <w:r>
              <w:t>989</w:t>
            </w:r>
            <w:r w:rsidRPr="0035500B">
              <w:t>,00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 w:rsidRPr="0035500B">
              <w:t>в т. ч.</w:t>
            </w:r>
          </w:p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 w:rsidRPr="0035500B">
              <w:t>местный бюджет</w:t>
            </w:r>
            <w:proofErr w:type="gramStart"/>
            <w:r w:rsidRPr="0035500B">
              <w:t xml:space="preserve"> :</w:t>
            </w:r>
            <w:proofErr w:type="gramEnd"/>
          </w:p>
          <w:p w:rsidR="005014B1" w:rsidRPr="0035500B" w:rsidRDefault="00C37714" w:rsidP="00664C18">
            <w:pPr>
              <w:autoSpaceDE w:val="0"/>
              <w:autoSpaceDN w:val="0"/>
              <w:adjustRightInd w:val="0"/>
            </w:pPr>
            <w:r>
              <w:t>1 047 900</w:t>
            </w:r>
            <w:r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C37714" w:rsidP="00664C1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="005014B1">
              <w:t xml:space="preserve"> 000</w:t>
            </w:r>
            <w:r w:rsidR="005014B1" w:rsidRPr="0035500B">
              <w:t>,00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>
              <w:t>1 080 900</w:t>
            </w:r>
            <w:r w:rsidRPr="0035500B">
              <w:t>,00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 w:rsidRPr="0035500B">
              <w:t>республиканский бюджет:</w:t>
            </w:r>
          </w:p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>
              <w:t>134 089</w:t>
            </w:r>
            <w:r w:rsidRPr="0035500B">
              <w:t>,00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>
              <w:t>134 089</w:t>
            </w:r>
            <w:r w:rsidRPr="0035500B">
              <w:t>,,00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 w:rsidRPr="0035500B">
              <w:t>Компенсация части родительской платы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  <w:r>
              <w:t>176 284,00</w:t>
            </w:r>
          </w:p>
        </w:tc>
      </w:tr>
      <w:tr w:rsidR="005014B1" w:rsidRPr="0035500B" w:rsidTr="00664C18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</w:pPr>
            <w:r w:rsidRPr="0035500B"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664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B1" w:rsidRPr="0035500B" w:rsidRDefault="005014B1" w:rsidP="005014B1">
            <w:pPr>
              <w:autoSpaceDE w:val="0"/>
              <w:autoSpaceDN w:val="0"/>
              <w:adjustRightInd w:val="0"/>
              <w:jc w:val="center"/>
            </w:pPr>
            <w:r w:rsidRPr="0035500B">
              <w:t>1</w:t>
            </w:r>
            <w:r>
              <w:t> 391 273</w:t>
            </w:r>
            <w:r w:rsidRPr="0035500B">
              <w:t>,00</w:t>
            </w:r>
          </w:p>
        </w:tc>
      </w:tr>
    </w:tbl>
    <w:p w:rsidR="005014B1" w:rsidRPr="0035500B" w:rsidRDefault="005014B1" w:rsidP="005014B1"/>
    <w:p w:rsidR="005014B1" w:rsidRPr="0035500B" w:rsidRDefault="005014B1" w:rsidP="005014B1"/>
    <w:p w:rsidR="005014B1" w:rsidRPr="0035500B" w:rsidRDefault="005014B1" w:rsidP="005014B1"/>
    <w:p w:rsidR="00DC1670" w:rsidRPr="0035500B" w:rsidRDefault="00C37714" w:rsidP="00CF07A1"/>
    <w:sectPr w:rsidR="00DC1670" w:rsidRPr="0035500B" w:rsidSect="004F6B79">
      <w:footerReference w:type="even" r:id="rId7"/>
      <w:footerReference w:type="default" r:id="rId8"/>
      <w:pgSz w:w="11906" w:h="16838"/>
      <w:pgMar w:top="794" w:right="794" w:bottom="79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C3" w:rsidRDefault="005243C3" w:rsidP="00D065CF">
      <w:r>
        <w:separator/>
      </w:r>
    </w:p>
  </w:endnote>
  <w:endnote w:type="continuationSeparator" w:id="1">
    <w:p w:rsidR="005243C3" w:rsidRDefault="005243C3" w:rsidP="00D0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1" w:rsidRDefault="00AE5544" w:rsidP="00F3746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74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F51" w:rsidRDefault="00C37714" w:rsidP="00F3746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51" w:rsidRDefault="00C37714" w:rsidP="00F37461">
    <w:pPr>
      <w:pStyle w:val="a4"/>
      <w:framePr w:wrap="around" w:vAnchor="text" w:hAnchor="margin" w:xAlign="right" w:y="1"/>
      <w:rPr>
        <w:rStyle w:val="a6"/>
      </w:rPr>
    </w:pPr>
  </w:p>
  <w:p w:rsidR="00121F51" w:rsidRDefault="00C37714" w:rsidP="00F3746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C3" w:rsidRDefault="005243C3" w:rsidP="00D065CF">
      <w:r>
        <w:separator/>
      </w:r>
    </w:p>
  </w:footnote>
  <w:footnote w:type="continuationSeparator" w:id="1">
    <w:p w:rsidR="005243C3" w:rsidRDefault="005243C3" w:rsidP="00D06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F3099"/>
    <w:multiLevelType w:val="hybridMultilevel"/>
    <w:tmpl w:val="775A484C"/>
    <w:lvl w:ilvl="0" w:tplc="FFFFFFFF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471"/>
    <w:rsid w:val="00071A9B"/>
    <w:rsid w:val="0035500B"/>
    <w:rsid w:val="00452079"/>
    <w:rsid w:val="004E56FE"/>
    <w:rsid w:val="004E70CD"/>
    <w:rsid w:val="005014B1"/>
    <w:rsid w:val="00501617"/>
    <w:rsid w:val="005243C3"/>
    <w:rsid w:val="00574F0A"/>
    <w:rsid w:val="0062005F"/>
    <w:rsid w:val="007074BD"/>
    <w:rsid w:val="00725DF0"/>
    <w:rsid w:val="00875246"/>
    <w:rsid w:val="009B0568"/>
    <w:rsid w:val="00AE5544"/>
    <w:rsid w:val="00AF368C"/>
    <w:rsid w:val="00B86D6C"/>
    <w:rsid w:val="00C37714"/>
    <w:rsid w:val="00CB161C"/>
    <w:rsid w:val="00CD7824"/>
    <w:rsid w:val="00CF07A1"/>
    <w:rsid w:val="00D065CF"/>
    <w:rsid w:val="00E840B2"/>
    <w:rsid w:val="00F2187A"/>
    <w:rsid w:val="00F3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F37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0"/>
    <w:link w:val="a5"/>
    <w:rsid w:val="00F3747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1"/>
    <w:link w:val="a4"/>
    <w:rsid w:val="00F374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F37471"/>
  </w:style>
  <w:style w:type="paragraph" w:customStyle="1" w:styleId="ConsPlusCell">
    <w:name w:val="ConsPlusCell"/>
    <w:rsid w:val="00F374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unhideWhenUsed/>
    <w:rsid w:val="00F37471"/>
    <w:pPr>
      <w:spacing w:before="100" w:beforeAutospacing="1" w:after="100" w:afterAutospacing="1"/>
    </w:pPr>
  </w:style>
  <w:style w:type="paragraph" w:styleId="a8">
    <w:name w:val="List Paragraph"/>
    <w:basedOn w:val="a0"/>
    <w:uiPriority w:val="34"/>
    <w:qFormat/>
    <w:rsid w:val="00F374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"/>
    <w:basedOn w:val="a0"/>
    <w:rsid w:val="00F37471"/>
    <w:pPr>
      <w:widowControl w:val="0"/>
      <w:numPr>
        <w:numId w:val="1"/>
      </w:numPr>
      <w:autoSpaceDE w:val="0"/>
      <w:autoSpaceDN w:val="0"/>
      <w:adjustRightInd w:val="0"/>
      <w:ind w:left="1077" w:hanging="35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F37471"/>
    <w:pPr>
      <w:spacing w:line="360" w:lineRule="auto"/>
      <w:ind w:left="284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Розочка</cp:lastModifiedBy>
  <cp:revision>5</cp:revision>
  <dcterms:created xsi:type="dcterms:W3CDTF">2013-01-18T04:24:00Z</dcterms:created>
  <dcterms:modified xsi:type="dcterms:W3CDTF">2013-01-18T04:51:00Z</dcterms:modified>
</cp:coreProperties>
</file>